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932B83" w:rsidRPr="00A7718F" w14:paraId="496154E8" w14:textId="77777777" w:rsidTr="00ED102A">
        <w:tc>
          <w:tcPr>
            <w:tcW w:w="9576" w:type="dxa"/>
          </w:tcPr>
          <w:p w14:paraId="5F583B55" w14:textId="70F3A1EC" w:rsidR="00EF689B" w:rsidRPr="00A7718F" w:rsidRDefault="00EF689B" w:rsidP="00ED102A">
            <w:pPr>
              <w:pStyle w:val="14bldcentr"/>
            </w:pPr>
            <w:r w:rsidRPr="00A7718F">
              <w:t xml:space="preserve">SOLICITATION </w:t>
            </w:r>
            <w:r w:rsidR="00932B83" w:rsidRPr="00A7718F">
              <w:t xml:space="preserve">ADDENDUM </w:t>
            </w:r>
            <w:r w:rsidR="00696032" w:rsidRPr="00A7718F">
              <w:t>ONE</w:t>
            </w:r>
            <w:r w:rsidR="00932B83" w:rsidRPr="00A7718F">
              <w:t xml:space="preserve"> </w:t>
            </w:r>
          </w:p>
          <w:p w14:paraId="56E925F0" w14:textId="77777777" w:rsidR="00932B83" w:rsidRPr="00A7718F" w:rsidRDefault="00932B83" w:rsidP="00ED102A">
            <w:pPr>
              <w:pStyle w:val="14bldcentr"/>
            </w:pPr>
            <w:r w:rsidRPr="00A7718F">
              <w:t>QUESTIONS AND ANSWERS</w:t>
            </w:r>
          </w:p>
        </w:tc>
      </w:tr>
    </w:tbl>
    <w:p w14:paraId="360337A0" w14:textId="77777777" w:rsidR="00932B83" w:rsidRPr="00A7718F" w:rsidRDefault="00932B83" w:rsidP="00932B83">
      <w:pPr>
        <w:pStyle w:val="14bldcentr"/>
      </w:pPr>
    </w:p>
    <w:p w14:paraId="0A602344" w14:textId="11B9C581" w:rsidR="008141E2" w:rsidRPr="00A7718F" w:rsidRDefault="000E2D5E" w:rsidP="000E2D5E">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bookmarkStart w:id="0" w:name="_Hlk194565968"/>
      <w:bookmarkStart w:id="1" w:name="_Hlk194567084"/>
      <w:r w:rsidRPr="00A7718F">
        <w:rPr>
          <w:b/>
          <w:bCs/>
          <w:sz w:val="28"/>
        </w:rPr>
        <w:t xml:space="preserve">SOLICITATION NUMBER: </w:t>
      </w:r>
      <w:r w:rsidR="00696032" w:rsidRPr="00A7718F">
        <w:rPr>
          <w:b/>
          <w:bCs/>
          <w:sz w:val="28"/>
        </w:rPr>
        <w:t>126010 O3</w:t>
      </w:r>
    </w:p>
    <w:p w14:paraId="2B605C7B" w14:textId="7CCA4121" w:rsidR="000E2D5E" w:rsidRPr="00A7718F" w:rsidRDefault="00696032" w:rsidP="000E2D5E">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r w:rsidRPr="00A7718F">
        <w:rPr>
          <w:b/>
          <w:bCs/>
          <w:sz w:val="28"/>
        </w:rPr>
        <w:t>Child Support Enforcement (CSE) Customer Service Call Center Services</w:t>
      </w:r>
    </w:p>
    <w:p w14:paraId="2AC8AA42" w14:textId="2460137E" w:rsidR="000E2D5E" w:rsidRPr="00A7718F" w:rsidRDefault="000E2D5E" w:rsidP="000E2D5E">
      <w:pPr>
        <w:pStyle w:val="Level1Body"/>
        <w:jc w:val="center"/>
        <w:rPr>
          <w:b/>
          <w:bCs/>
          <w:color w:val="auto"/>
          <w:sz w:val="28"/>
          <w:szCs w:val="28"/>
        </w:rPr>
      </w:pPr>
      <w:r w:rsidRPr="00A7718F">
        <w:rPr>
          <w:b/>
          <w:bCs/>
          <w:color w:val="auto"/>
          <w:sz w:val="28"/>
          <w:szCs w:val="28"/>
        </w:rPr>
        <w:t xml:space="preserve">Opening Date: </w:t>
      </w:r>
      <w:r w:rsidR="00696032" w:rsidRPr="00A7718F">
        <w:rPr>
          <w:b/>
          <w:bCs/>
          <w:color w:val="auto"/>
          <w:sz w:val="28"/>
          <w:szCs w:val="28"/>
        </w:rPr>
        <w:t>July 28, 2026</w:t>
      </w:r>
    </w:p>
    <w:bookmarkEnd w:id="0"/>
    <w:p w14:paraId="6F387C11" w14:textId="028A6D04" w:rsidR="000E2D5E" w:rsidRPr="00A7718F" w:rsidRDefault="000E2D5E" w:rsidP="000E2D5E">
      <w:pPr>
        <w:pStyle w:val="Level1Body"/>
        <w:jc w:val="center"/>
        <w:rPr>
          <w:b/>
          <w:bCs/>
          <w:sz w:val="28"/>
          <w:szCs w:val="28"/>
        </w:rPr>
      </w:pPr>
      <w:r w:rsidRPr="00A7718F">
        <w:rPr>
          <w:b/>
          <w:bCs/>
          <w:color w:val="auto"/>
          <w:sz w:val="28"/>
          <w:szCs w:val="28"/>
        </w:rPr>
        <w:t xml:space="preserve">Addendum Effective Date: </w:t>
      </w:r>
      <w:r w:rsidR="00A859D9" w:rsidRPr="00A7718F">
        <w:rPr>
          <w:b/>
          <w:bCs/>
          <w:color w:val="auto"/>
          <w:sz w:val="28"/>
          <w:szCs w:val="28"/>
        </w:rPr>
        <w:t>July 23, 2026</w:t>
      </w:r>
    </w:p>
    <w:p w14:paraId="63D8BC8A" w14:textId="77777777" w:rsidR="00932B83" w:rsidRPr="00A7718F" w:rsidRDefault="00932B83" w:rsidP="00932B83">
      <w:pPr>
        <w:pStyle w:val="Level3Body"/>
      </w:pPr>
    </w:p>
    <w:p w14:paraId="0CC5D506" w14:textId="77777777" w:rsidR="00932B83" w:rsidRPr="00A7718F" w:rsidRDefault="00932B83" w:rsidP="00932B83">
      <w:pPr>
        <w:pStyle w:val="Level1Body"/>
      </w:pPr>
      <w:r w:rsidRPr="00A7718F">
        <w:rPr>
          <w:noProof/>
        </w:rPr>
        <mc:AlternateContent>
          <mc:Choice Requires="wps">
            <w:drawing>
              <wp:anchor distT="0" distB="0" distL="114300" distR="114300" simplePos="0" relativeHeight="251659264" behindDoc="0" locked="1" layoutInCell="1" allowOverlap="1" wp14:anchorId="2EC13285" wp14:editId="44BBDA54">
                <wp:simplePos x="0" y="0"/>
                <wp:positionH relativeFrom="page">
                  <wp:align>center</wp:align>
                </wp:positionH>
                <wp:positionV relativeFrom="paragraph">
                  <wp:posOffset>0</wp:posOffset>
                </wp:positionV>
                <wp:extent cx="6858000" cy="93980"/>
                <wp:effectExtent l="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9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27C42" id="Rectangle 2" o:spid="_x0000_s1026" style="position:absolute;margin-left:0;margin-top:0;width:540pt;height:7.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" fillcolor="black" stroked="f" strokeweight="0">
                <w10:wrap anchorx="page"/>
                <w10:anchorlock/>
              </v:rect>
            </w:pict>
          </mc:Fallback>
        </mc:AlternateContent>
      </w:r>
    </w:p>
    <w:p w14:paraId="1C8A0752" w14:textId="77777777" w:rsidR="00932B83" w:rsidRPr="00A7718F" w:rsidRDefault="00932B83" w:rsidP="00932B83">
      <w:pPr>
        <w:pStyle w:val="Heading4"/>
      </w:pPr>
      <w:r w:rsidRPr="00A7718F">
        <w:t>Questions and Answers</w:t>
      </w:r>
    </w:p>
    <w:bookmarkEnd w:id="1"/>
    <w:p w14:paraId="76479AD8" w14:textId="77777777" w:rsidR="00932B83" w:rsidRPr="00A7718F" w:rsidRDefault="00932B83" w:rsidP="00932B83">
      <w:pPr>
        <w:pStyle w:val="Level1Body"/>
      </w:pPr>
    </w:p>
    <w:p w14:paraId="71887D28" w14:textId="77777777" w:rsidR="00932B83" w:rsidRPr="00A7718F" w:rsidRDefault="00932B83" w:rsidP="00932B83">
      <w:pPr>
        <w:pStyle w:val="Level1Body"/>
      </w:pPr>
      <w:r w:rsidRPr="00A7718F">
        <w:t>Following are the questions submitted and answers provided for the above-mentioned solicitation. The questions and answers are to be considered as part of the solicitation. It is the responsibility of bidders to check the State Purchasing Bureau website for all addenda or amendments.</w:t>
      </w:r>
    </w:p>
    <w:tbl>
      <w:tblPr>
        <w:tblStyle w:val="TableGrid"/>
        <w:tblpPr w:leftFromText="180" w:rightFromText="180" w:vertAnchor="text" w:horzAnchor="margin" w:tblpY="161"/>
        <w:tblW w:w="0" w:type="auto"/>
        <w:tblLook w:val="04A0" w:firstRow="1" w:lastRow="0" w:firstColumn="1" w:lastColumn="0" w:noHBand="0" w:noVBand="1"/>
      </w:tblPr>
      <w:tblGrid>
        <w:gridCol w:w="711"/>
        <w:gridCol w:w="1528"/>
        <w:gridCol w:w="656"/>
        <w:gridCol w:w="2964"/>
        <w:gridCol w:w="3491"/>
      </w:tblGrid>
      <w:tr w:rsidR="00932B83" w:rsidRPr="00A7718F" w14:paraId="069982F8" w14:textId="77777777" w:rsidTr="00B75E28">
        <w:tc>
          <w:tcPr>
            <w:tcW w:w="711" w:type="dxa"/>
            <w:shd w:val="clear" w:color="auto" w:fill="E6E6E6" w:themeFill="background1" w:themeFillShade="E6"/>
          </w:tcPr>
          <w:p w14:paraId="1C366BEF"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Question Number</w:t>
            </w:r>
          </w:p>
        </w:tc>
        <w:tc>
          <w:tcPr>
            <w:tcW w:w="1528" w:type="dxa"/>
            <w:shd w:val="clear" w:color="auto" w:fill="E6E6E6" w:themeFill="background1" w:themeFillShade="E6"/>
          </w:tcPr>
          <w:p w14:paraId="6ED761CD" w14:textId="15EEDF64" w:rsidR="00932B83" w:rsidRPr="00A7718F" w:rsidRDefault="00932B83" w:rsidP="00A859D9">
            <w:pPr>
              <w:pStyle w:val="Level1Body"/>
              <w:jc w:val="center"/>
              <w:rPr>
                <w:rFonts w:cs="Arial"/>
                <w:sz w:val="18"/>
                <w:szCs w:val="18"/>
                <w:u w:val="single"/>
              </w:rPr>
            </w:pPr>
            <w:r w:rsidRPr="00A7718F">
              <w:rPr>
                <w:rFonts w:cs="Arial"/>
                <w:sz w:val="18"/>
                <w:szCs w:val="18"/>
                <w:u w:val="single"/>
              </w:rPr>
              <w:t>RFP</w:t>
            </w:r>
          </w:p>
          <w:p w14:paraId="57CFD53B"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Section</w:t>
            </w:r>
          </w:p>
          <w:p w14:paraId="5B3417AB"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Reference</w:t>
            </w:r>
          </w:p>
        </w:tc>
        <w:tc>
          <w:tcPr>
            <w:tcW w:w="656" w:type="dxa"/>
            <w:shd w:val="clear" w:color="auto" w:fill="E6E6E6" w:themeFill="background1" w:themeFillShade="E6"/>
          </w:tcPr>
          <w:p w14:paraId="787CCFC9" w14:textId="07B7343B" w:rsidR="00932B83" w:rsidRPr="00A7718F" w:rsidRDefault="00932B83" w:rsidP="00A859D9">
            <w:pPr>
              <w:pStyle w:val="Level1Body"/>
              <w:jc w:val="center"/>
              <w:rPr>
                <w:rFonts w:cs="Arial"/>
                <w:sz w:val="18"/>
                <w:szCs w:val="18"/>
                <w:u w:val="single"/>
              </w:rPr>
            </w:pPr>
            <w:r w:rsidRPr="00A7718F">
              <w:rPr>
                <w:rFonts w:cs="Arial"/>
                <w:sz w:val="18"/>
                <w:szCs w:val="18"/>
                <w:u w:val="single"/>
              </w:rPr>
              <w:t>RFP</w:t>
            </w:r>
          </w:p>
          <w:p w14:paraId="673C5BF6"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Page Number</w:t>
            </w:r>
          </w:p>
        </w:tc>
        <w:tc>
          <w:tcPr>
            <w:tcW w:w="2964" w:type="dxa"/>
            <w:shd w:val="clear" w:color="auto" w:fill="E6E6E6" w:themeFill="background1" w:themeFillShade="E6"/>
          </w:tcPr>
          <w:p w14:paraId="11A0D5A5"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Question</w:t>
            </w:r>
          </w:p>
        </w:tc>
        <w:tc>
          <w:tcPr>
            <w:tcW w:w="3491" w:type="dxa"/>
            <w:shd w:val="clear" w:color="auto" w:fill="E6E6E6" w:themeFill="background1" w:themeFillShade="E6"/>
          </w:tcPr>
          <w:p w14:paraId="6230D648"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State Response</w:t>
            </w:r>
          </w:p>
        </w:tc>
      </w:tr>
      <w:tr w:rsidR="00932B83" w:rsidRPr="00A7718F" w14:paraId="19920E1D" w14:textId="77777777" w:rsidTr="00B75E28">
        <w:tc>
          <w:tcPr>
            <w:tcW w:w="711" w:type="dxa"/>
          </w:tcPr>
          <w:p w14:paraId="4A420C68" w14:textId="77777777" w:rsidR="00932B83" w:rsidRPr="00A7718F" w:rsidRDefault="00932B83" w:rsidP="00A859D9">
            <w:pPr>
              <w:pStyle w:val="Level1Body"/>
              <w:jc w:val="left"/>
              <w:rPr>
                <w:rFonts w:cs="Arial"/>
                <w:sz w:val="18"/>
                <w:szCs w:val="18"/>
              </w:rPr>
            </w:pPr>
            <w:r w:rsidRPr="00A7718F">
              <w:rPr>
                <w:rFonts w:cs="Arial"/>
                <w:sz w:val="18"/>
                <w:szCs w:val="18"/>
              </w:rPr>
              <w:t>1.</w:t>
            </w:r>
          </w:p>
        </w:tc>
        <w:tc>
          <w:tcPr>
            <w:tcW w:w="1528" w:type="dxa"/>
          </w:tcPr>
          <w:p w14:paraId="62E2C0FB" w14:textId="65DB11E9"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301236CD" w14:textId="4909D8B5"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5CD133D" w14:textId="4391B02D" w:rsidR="00932B83" w:rsidRPr="00A7718F" w:rsidRDefault="00696032" w:rsidP="00A859D9">
            <w:pPr>
              <w:pStyle w:val="Level1Body"/>
              <w:jc w:val="left"/>
              <w:rPr>
                <w:rFonts w:cs="Arial"/>
                <w:sz w:val="18"/>
                <w:szCs w:val="18"/>
              </w:rPr>
            </w:pPr>
            <w:r w:rsidRPr="00A7718F">
              <w:rPr>
                <w:rFonts w:cs="Arial"/>
                <w:sz w:val="18"/>
                <w:szCs w:val="18"/>
              </w:rPr>
              <w:t>What percentage of inbound calls must be answered by a live operator?</w:t>
            </w:r>
          </w:p>
        </w:tc>
        <w:tc>
          <w:tcPr>
            <w:tcW w:w="3491" w:type="dxa"/>
          </w:tcPr>
          <w:p w14:paraId="6767F0E9" w14:textId="0FB20632" w:rsidR="00932B83" w:rsidRPr="00A7718F" w:rsidRDefault="00523B0B" w:rsidP="00A859D9">
            <w:pPr>
              <w:pStyle w:val="Level1Body"/>
              <w:jc w:val="left"/>
              <w:rPr>
                <w:rFonts w:cs="Arial"/>
                <w:sz w:val="18"/>
                <w:szCs w:val="18"/>
              </w:rPr>
            </w:pPr>
            <w:r w:rsidRPr="00A7718F">
              <w:rPr>
                <w:rFonts w:cs="Arial"/>
                <w:sz w:val="18"/>
                <w:szCs w:val="18"/>
              </w:rPr>
              <w:t>All calls must be answered by a live operator.</w:t>
            </w:r>
          </w:p>
        </w:tc>
      </w:tr>
      <w:tr w:rsidR="00932B83" w:rsidRPr="00A7718F" w14:paraId="03DD5D30" w14:textId="77777777" w:rsidTr="00B75E28">
        <w:tc>
          <w:tcPr>
            <w:tcW w:w="711" w:type="dxa"/>
          </w:tcPr>
          <w:p w14:paraId="13341E7E" w14:textId="77777777" w:rsidR="00932B83" w:rsidRPr="00A7718F" w:rsidRDefault="00932B83" w:rsidP="00A859D9">
            <w:pPr>
              <w:pStyle w:val="Level1Body"/>
              <w:jc w:val="left"/>
              <w:rPr>
                <w:rFonts w:cs="Arial"/>
                <w:sz w:val="18"/>
                <w:szCs w:val="18"/>
              </w:rPr>
            </w:pPr>
            <w:r w:rsidRPr="00A7718F">
              <w:rPr>
                <w:rFonts w:cs="Arial"/>
                <w:sz w:val="18"/>
                <w:szCs w:val="18"/>
              </w:rPr>
              <w:t>2.</w:t>
            </w:r>
          </w:p>
        </w:tc>
        <w:tc>
          <w:tcPr>
            <w:tcW w:w="1528" w:type="dxa"/>
          </w:tcPr>
          <w:p w14:paraId="518284D7" w14:textId="78E669E8"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172F075F" w14:textId="0AB125F5"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23A8422" w14:textId="2BC957EE" w:rsidR="00932B83" w:rsidRPr="00A7718F" w:rsidRDefault="00696032" w:rsidP="00A859D9">
            <w:pPr>
              <w:pStyle w:val="Level1Body"/>
              <w:jc w:val="left"/>
              <w:rPr>
                <w:rFonts w:cs="Arial"/>
                <w:sz w:val="18"/>
                <w:szCs w:val="18"/>
              </w:rPr>
            </w:pPr>
            <w:r w:rsidRPr="00A7718F">
              <w:rPr>
                <w:rFonts w:cs="Arial"/>
                <w:sz w:val="18"/>
                <w:szCs w:val="18"/>
              </w:rPr>
              <w:t>What percentage of calls must be resolved without a transfer, second call, or a return call?</w:t>
            </w:r>
          </w:p>
        </w:tc>
        <w:tc>
          <w:tcPr>
            <w:tcW w:w="3491" w:type="dxa"/>
          </w:tcPr>
          <w:p w14:paraId="19EBBDCF" w14:textId="107CFFD5" w:rsidR="00932B83" w:rsidRPr="00A7718F" w:rsidRDefault="00241DE6" w:rsidP="00A859D9">
            <w:pPr>
              <w:pStyle w:val="Level1Body"/>
              <w:jc w:val="left"/>
              <w:rPr>
                <w:rFonts w:cs="Arial"/>
                <w:sz w:val="18"/>
                <w:szCs w:val="18"/>
              </w:rPr>
            </w:pPr>
            <w:r w:rsidRPr="00A7718F">
              <w:rPr>
                <w:rFonts w:cs="Arial"/>
                <w:sz w:val="18"/>
                <w:szCs w:val="18"/>
              </w:rPr>
              <w:t xml:space="preserve">This percentage is not part of the proposal. </w:t>
            </w:r>
          </w:p>
        </w:tc>
      </w:tr>
      <w:tr w:rsidR="00932B83" w:rsidRPr="00A7718F" w14:paraId="007A14E5" w14:textId="77777777" w:rsidTr="00B75E28">
        <w:tc>
          <w:tcPr>
            <w:tcW w:w="711" w:type="dxa"/>
          </w:tcPr>
          <w:p w14:paraId="5E4C9A48" w14:textId="77777777" w:rsidR="00932B83" w:rsidRPr="00A7718F" w:rsidRDefault="00932B83" w:rsidP="00A859D9">
            <w:pPr>
              <w:pStyle w:val="Level1Body"/>
              <w:jc w:val="left"/>
              <w:rPr>
                <w:rFonts w:cs="Arial"/>
                <w:sz w:val="18"/>
                <w:szCs w:val="18"/>
              </w:rPr>
            </w:pPr>
            <w:r w:rsidRPr="00A7718F">
              <w:rPr>
                <w:rFonts w:cs="Arial"/>
                <w:sz w:val="18"/>
                <w:szCs w:val="18"/>
              </w:rPr>
              <w:t>3.</w:t>
            </w:r>
          </w:p>
        </w:tc>
        <w:tc>
          <w:tcPr>
            <w:tcW w:w="1528" w:type="dxa"/>
          </w:tcPr>
          <w:p w14:paraId="3BC79D90" w14:textId="3A79D09C"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73F47C3E" w14:textId="5E3AA3F7"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54F5C0D" w14:textId="7CC9C33E" w:rsidR="00932B83" w:rsidRPr="00A7718F" w:rsidRDefault="00696032" w:rsidP="00A859D9">
            <w:pPr>
              <w:pStyle w:val="Level1Body"/>
              <w:jc w:val="left"/>
              <w:rPr>
                <w:rFonts w:cs="Arial"/>
                <w:sz w:val="18"/>
                <w:szCs w:val="18"/>
              </w:rPr>
            </w:pPr>
            <w:r w:rsidRPr="00A7718F">
              <w:rPr>
                <w:rFonts w:cs="Arial"/>
                <w:sz w:val="18"/>
                <w:szCs w:val="18"/>
              </w:rPr>
              <w:t>What is the maximum percentage of calls that can be terminated by the caller without resolution?</w:t>
            </w:r>
          </w:p>
        </w:tc>
        <w:tc>
          <w:tcPr>
            <w:tcW w:w="3491" w:type="dxa"/>
          </w:tcPr>
          <w:p w14:paraId="508B0636" w14:textId="491C681D" w:rsidR="00932B83" w:rsidRPr="00A7718F" w:rsidRDefault="00B17959" w:rsidP="00A859D9">
            <w:pPr>
              <w:pStyle w:val="Level1Body"/>
              <w:jc w:val="left"/>
              <w:rPr>
                <w:rFonts w:cs="Arial"/>
                <w:sz w:val="18"/>
                <w:szCs w:val="18"/>
              </w:rPr>
            </w:pPr>
            <w:r w:rsidRPr="00A7718F">
              <w:rPr>
                <w:rFonts w:cs="Arial"/>
                <w:sz w:val="18"/>
                <w:szCs w:val="18"/>
              </w:rPr>
              <w:t xml:space="preserve">This percentage is not part of the proposal. </w:t>
            </w:r>
          </w:p>
        </w:tc>
      </w:tr>
      <w:tr w:rsidR="00932B83" w:rsidRPr="00A7718F" w14:paraId="334643EB" w14:textId="77777777" w:rsidTr="00B75E28">
        <w:tc>
          <w:tcPr>
            <w:tcW w:w="711" w:type="dxa"/>
          </w:tcPr>
          <w:p w14:paraId="66804F69" w14:textId="77777777" w:rsidR="00932B83" w:rsidRPr="00A7718F" w:rsidRDefault="00932B83" w:rsidP="00A859D9">
            <w:pPr>
              <w:pStyle w:val="Level1Body"/>
              <w:jc w:val="left"/>
              <w:rPr>
                <w:rFonts w:cs="Arial"/>
                <w:sz w:val="18"/>
                <w:szCs w:val="18"/>
              </w:rPr>
            </w:pPr>
            <w:r w:rsidRPr="00A7718F">
              <w:rPr>
                <w:rFonts w:cs="Arial"/>
                <w:sz w:val="18"/>
                <w:szCs w:val="18"/>
              </w:rPr>
              <w:t>4.</w:t>
            </w:r>
          </w:p>
        </w:tc>
        <w:tc>
          <w:tcPr>
            <w:tcW w:w="1528" w:type="dxa"/>
          </w:tcPr>
          <w:p w14:paraId="63734E27" w14:textId="6E44B6BA"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598A1FC2" w14:textId="2F4DFEF4"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22F13D67" w14:textId="7A725855" w:rsidR="00932B83" w:rsidRPr="00A7718F" w:rsidRDefault="00696032" w:rsidP="00A859D9">
            <w:pPr>
              <w:pStyle w:val="Level1Body"/>
              <w:jc w:val="left"/>
              <w:rPr>
                <w:rFonts w:cs="Arial"/>
                <w:sz w:val="18"/>
                <w:szCs w:val="18"/>
              </w:rPr>
            </w:pPr>
            <w:r w:rsidRPr="00A7718F">
              <w:rPr>
                <w:rFonts w:cs="Arial"/>
                <w:sz w:val="18"/>
                <w:szCs w:val="18"/>
              </w:rPr>
              <w:t>What are the recording requirements for inbound and outbound phone calls and how long must recordings be maintained?</w:t>
            </w:r>
          </w:p>
        </w:tc>
        <w:tc>
          <w:tcPr>
            <w:tcW w:w="3491" w:type="dxa"/>
          </w:tcPr>
          <w:p w14:paraId="1BCD6FC9" w14:textId="7AF7F68B" w:rsidR="00932B83" w:rsidRPr="00A7718F" w:rsidRDefault="00241DE6" w:rsidP="00A859D9">
            <w:pPr>
              <w:pStyle w:val="Level1Body"/>
              <w:jc w:val="left"/>
              <w:rPr>
                <w:rFonts w:cs="Arial"/>
                <w:sz w:val="18"/>
                <w:szCs w:val="18"/>
              </w:rPr>
            </w:pPr>
            <w:r w:rsidRPr="00A7718F">
              <w:rPr>
                <w:rFonts w:cs="Arial"/>
                <w:sz w:val="18"/>
                <w:szCs w:val="18"/>
              </w:rPr>
              <w:t xml:space="preserve">DHHS </w:t>
            </w:r>
            <w:proofErr w:type="spellStart"/>
            <w:r w:rsidRPr="00A7718F">
              <w:rPr>
                <w:rFonts w:cs="Arial"/>
                <w:sz w:val="18"/>
                <w:szCs w:val="18"/>
              </w:rPr>
              <w:t>wlll</w:t>
            </w:r>
            <w:proofErr w:type="spellEnd"/>
            <w:r w:rsidRPr="00A7718F">
              <w:rPr>
                <w:rFonts w:cs="Arial"/>
                <w:sz w:val="18"/>
                <w:szCs w:val="18"/>
              </w:rPr>
              <w:t xml:space="preserve"> work with the selected vendor to establish this requirement.</w:t>
            </w:r>
          </w:p>
        </w:tc>
      </w:tr>
      <w:tr w:rsidR="00932B83" w:rsidRPr="00A7718F" w14:paraId="0E07A05C" w14:textId="77777777" w:rsidTr="00B75E28">
        <w:tc>
          <w:tcPr>
            <w:tcW w:w="711" w:type="dxa"/>
          </w:tcPr>
          <w:p w14:paraId="29A8564E" w14:textId="77777777" w:rsidR="00932B83" w:rsidRPr="00A7718F" w:rsidRDefault="00932B83" w:rsidP="00A859D9">
            <w:pPr>
              <w:pStyle w:val="Level1Body"/>
              <w:jc w:val="left"/>
              <w:rPr>
                <w:rFonts w:cs="Arial"/>
                <w:sz w:val="18"/>
                <w:szCs w:val="18"/>
              </w:rPr>
            </w:pPr>
            <w:r w:rsidRPr="00A7718F">
              <w:rPr>
                <w:rFonts w:cs="Arial"/>
                <w:sz w:val="18"/>
                <w:szCs w:val="18"/>
              </w:rPr>
              <w:t>5.</w:t>
            </w:r>
          </w:p>
        </w:tc>
        <w:tc>
          <w:tcPr>
            <w:tcW w:w="1528" w:type="dxa"/>
          </w:tcPr>
          <w:p w14:paraId="3A03B033" w14:textId="5D22F767"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3A8B6168" w14:textId="2D5EF79D"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10249432" w14:textId="1EB75631" w:rsidR="00932B83" w:rsidRPr="00A7718F" w:rsidRDefault="00696032" w:rsidP="00A859D9">
            <w:pPr>
              <w:pStyle w:val="Level1Body"/>
              <w:jc w:val="left"/>
              <w:rPr>
                <w:rFonts w:cs="Arial"/>
                <w:sz w:val="18"/>
                <w:szCs w:val="18"/>
              </w:rPr>
            </w:pPr>
            <w:r w:rsidRPr="00A7718F">
              <w:rPr>
                <w:rFonts w:cs="Arial"/>
                <w:sz w:val="18"/>
                <w:szCs w:val="18"/>
              </w:rPr>
              <w:t>What are the recording and storage requirements for non-phone communications?</w:t>
            </w:r>
          </w:p>
        </w:tc>
        <w:tc>
          <w:tcPr>
            <w:tcW w:w="3491" w:type="dxa"/>
          </w:tcPr>
          <w:p w14:paraId="66560B97" w14:textId="72053A5D" w:rsidR="00932B83" w:rsidRPr="00A7718F" w:rsidRDefault="00241DE6" w:rsidP="00A859D9">
            <w:pPr>
              <w:pStyle w:val="Level1Body"/>
              <w:jc w:val="left"/>
              <w:rPr>
                <w:rFonts w:cs="Arial"/>
                <w:sz w:val="18"/>
                <w:szCs w:val="18"/>
              </w:rPr>
            </w:pPr>
            <w:r w:rsidRPr="00A7718F">
              <w:rPr>
                <w:rFonts w:cs="Arial"/>
                <w:sz w:val="18"/>
                <w:szCs w:val="18"/>
              </w:rPr>
              <w:t xml:space="preserve">DHHS </w:t>
            </w:r>
            <w:proofErr w:type="spellStart"/>
            <w:r w:rsidRPr="00A7718F">
              <w:rPr>
                <w:rFonts w:cs="Arial"/>
                <w:sz w:val="18"/>
                <w:szCs w:val="18"/>
              </w:rPr>
              <w:t>wlll</w:t>
            </w:r>
            <w:proofErr w:type="spellEnd"/>
            <w:r w:rsidRPr="00A7718F">
              <w:rPr>
                <w:rFonts w:cs="Arial"/>
                <w:sz w:val="18"/>
                <w:szCs w:val="18"/>
              </w:rPr>
              <w:t xml:space="preserve"> work with the selected vendor to establish this requirement.</w:t>
            </w:r>
          </w:p>
        </w:tc>
      </w:tr>
      <w:tr w:rsidR="00696032" w:rsidRPr="00A7718F" w14:paraId="3EF5BBF9" w14:textId="77777777" w:rsidTr="00B75E28">
        <w:tc>
          <w:tcPr>
            <w:tcW w:w="711" w:type="dxa"/>
          </w:tcPr>
          <w:p w14:paraId="7A419227" w14:textId="2D77368C" w:rsidR="00696032" w:rsidRPr="00A7718F" w:rsidRDefault="00696032" w:rsidP="00A859D9">
            <w:pPr>
              <w:pStyle w:val="Level1Body"/>
              <w:jc w:val="left"/>
              <w:rPr>
                <w:rFonts w:cs="Arial"/>
                <w:sz w:val="18"/>
                <w:szCs w:val="18"/>
              </w:rPr>
            </w:pPr>
            <w:r w:rsidRPr="00A7718F">
              <w:rPr>
                <w:rFonts w:cs="Arial"/>
                <w:sz w:val="18"/>
                <w:szCs w:val="18"/>
              </w:rPr>
              <w:t>6.</w:t>
            </w:r>
          </w:p>
        </w:tc>
        <w:tc>
          <w:tcPr>
            <w:tcW w:w="1528" w:type="dxa"/>
          </w:tcPr>
          <w:p w14:paraId="4090D1A9" w14:textId="217A11BF"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0EC82507" w14:textId="3CEEB9E9"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2F412ED9" w14:textId="1FD07B0F" w:rsidR="00696032" w:rsidRPr="00A7718F" w:rsidRDefault="00696032" w:rsidP="00A859D9">
            <w:pPr>
              <w:pStyle w:val="Level1Body"/>
              <w:jc w:val="left"/>
              <w:rPr>
                <w:rFonts w:cs="Arial"/>
                <w:sz w:val="18"/>
                <w:szCs w:val="18"/>
              </w:rPr>
            </w:pPr>
            <w:r w:rsidRPr="00A7718F">
              <w:rPr>
                <w:rFonts w:cs="Arial"/>
                <w:sz w:val="18"/>
                <w:szCs w:val="18"/>
              </w:rPr>
              <w:t>What information is to be included in call logs?</w:t>
            </w:r>
          </w:p>
        </w:tc>
        <w:tc>
          <w:tcPr>
            <w:tcW w:w="3491" w:type="dxa"/>
          </w:tcPr>
          <w:p w14:paraId="72AF023C" w14:textId="3AB70E3A" w:rsidR="00696032" w:rsidRPr="00A7718F" w:rsidRDefault="00241DE6" w:rsidP="00A859D9">
            <w:pPr>
              <w:pStyle w:val="Level1Body"/>
              <w:jc w:val="left"/>
              <w:rPr>
                <w:rFonts w:cs="Arial"/>
                <w:sz w:val="18"/>
                <w:szCs w:val="18"/>
              </w:rPr>
            </w:pPr>
            <w:r w:rsidRPr="00A7718F">
              <w:rPr>
                <w:rFonts w:cs="Arial"/>
                <w:sz w:val="18"/>
                <w:szCs w:val="18"/>
              </w:rPr>
              <w:t xml:space="preserve">DHHS </w:t>
            </w:r>
            <w:proofErr w:type="spellStart"/>
            <w:r w:rsidRPr="00A7718F">
              <w:rPr>
                <w:rFonts w:cs="Arial"/>
                <w:sz w:val="18"/>
                <w:szCs w:val="18"/>
              </w:rPr>
              <w:t>wlll</w:t>
            </w:r>
            <w:proofErr w:type="spellEnd"/>
            <w:r w:rsidRPr="00A7718F">
              <w:rPr>
                <w:rFonts w:cs="Arial"/>
                <w:sz w:val="18"/>
                <w:szCs w:val="18"/>
              </w:rPr>
              <w:t xml:space="preserve"> work with the selected vendor to establish this requirement.</w:t>
            </w:r>
          </w:p>
        </w:tc>
      </w:tr>
      <w:tr w:rsidR="00696032" w:rsidRPr="00A7718F" w14:paraId="113668D7" w14:textId="77777777" w:rsidTr="00B75E28">
        <w:tc>
          <w:tcPr>
            <w:tcW w:w="711" w:type="dxa"/>
          </w:tcPr>
          <w:p w14:paraId="743902D1" w14:textId="788CAF49" w:rsidR="00696032" w:rsidRPr="00A7718F" w:rsidRDefault="00696032" w:rsidP="00A859D9">
            <w:pPr>
              <w:pStyle w:val="Level1Body"/>
              <w:jc w:val="left"/>
              <w:rPr>
                <w:rFonts w:cs="Arial"/>
                <w:sz w:val="18"/>
                <w:szCs w:val="18"/>
              </w:rPr>
            </w:pPr>
            <w:r w:rsidRPr="00A7718F">
              <w:rPr>
                <w:rFonts w:cs="Arial"/>
                <w:sz w:val="18"/>
                <w:szCs w:val="18"/>
              </w:rPr>
              <w:t>7.</w:t>
            </w:r>
          </w:p>
        </w:tc>
        <w:tc>
          <w:tcPr>
            <w:tcW w:w="1528" w:type="dxa"/>
          </w:tcPr>
          <w:p w14:paraId="4A2DF114" w14:textId="6307925E"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5F866E7F" w14:textId="3B3009A4"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349DCFF" w14:textId="1BCFBC0A" w:rsidR="00696032" w:rsidRPr="00A7718F" w:rsidRDefault="00696032" w:rsidP="00A859D9">
            <w:pPr>
              <w:pStyle w:val="Level1Body"/>
              <w:jc w:val="left"/>
              <w:rPr>
                <w:rFonts w:cs="Arial"/>
                <w:sz w:val="18"/>
                <w:szCs w:val="18"/>
              </w:rPr>
            </w:pPr>
            <w:r w:rsidRPr="00A7718F">
              <w:rPr>
                <w:rFonts w:cs="Arial"/>
                <w:sz w:val="18"/>
                <w:szCs w:val="18"/>
              </w:rPr>
              <w:t>What is the current number of seats for operators and supervisors at your existing call center?</w:t>
            </w:r>
          </w:p>
        </w:tc>
        <w:tc>
          <w:tcPr>
            <w:tcW w:w="3491" w:type="dxa"/>
          </w:tcPr>
          <w:p w14:paraId="03AFFAD5" w14:textId="59D16E97" w:rsidR="00696032" w:rsidRPr="00A7718F" w:rsidRDefault="00241DE6" w:rsidP="00A859D9">
            <w:pPr>
              <w:pStyle w:val="Level1Body"/>
              <w:jc w:val="left"/>
              <w:rPr>
                <w:rFonts w:cs="Arial"/>
                <w:sz w:val="18"/>
                <w:szCs w:val="18"/>
              </w:rPr>
            </w:pPr>
            <w:r w:rsidRPr="00A7718F">
              <w:rPr>
                <w:rFonts w:cs="Arial"/>
                <w:sz w:val="18"/>
                <w:szCs w:val="18"/>
              </w:rPr>
              <w:t>Currently</w:t>
            </w:r>
            <w:r w:rsidR="00B17959" w:rsidRPr="00A7718F">
              <w:rPr>
                <w:rFonts w:cs="Arial"/>
                <w:sz w:val="18"/>
                <w:szCs w:val="18"/>
              </w:rPr>
              <w:t>,</w:t>
            </w:r>
            <w:r w:rsidRPr="00A7718F">
              <w:rPr>
                <w:rFonts w:cs="Arial"/>
                <w:sz w:val="18"/>
                <w:szCs w:val="18"/>
              </w:rPr>
              <w:t xml:space="preserve"> there </w:t>
            </w:r>
            <w:r w:rsidR="00B17959" w:rsidRPr="00A7718F">
              <w:rPr>
                <w:rFonts w:cs="Arial"/>
                <w:sz w:val="18"/>
                <w:szCs w:val="18"/>
              </w:rPr>
              <w:t>are 15 seats and one office available</w:t>
            </w:r>
            <w:r w:rsidRPr="00A7718F">
              <w:rPr>
                <w:rFonts w:cs="Arial"/>
                <w:sz w:val="18"/>
                <w:szCs w:val="18"/>
              </w:rPr>
              <w:t>.</w:t>
            </w:r>
          </w:p>
        </w:tc>
      </w:tr>
      <w:tr w:rsidR="00696032" w:rsidRPr="00A7718F" w14:paraId="3ECFB767" w14:textId="77777777" w:rsidTr="00B75E28">
        <w:tc>
          <w:tcPr>
            <w:tcW w:w="711" w:type="dxa"/>
          </w:tcPr>
          <w:p w14:paraId="6F60C111" w14:textId="15795E14" w:rsidR="00696032" w:rsidRPr="00A7718F" w:rsidRDefault="00696032" w:rsidP="00A859D9">
            <w:pPr>
              <w:pStyle w:val="Level1Body"/>
              <w:jc w:val="left"/>
              <w:rPr>
                <w:rFonts w:cs="Arial"/>
                <w:sz w:val="18"/>
                <w:szCs w:val="18"/>
              </w:rPr>
            </w:pPr>
            <w:r w:rsidRPr="00A7718F">
              <w:rPr>
                <w:rFonts w:cs="Arial"/>
                <w:sz w:val="18"/>
                <w:szCs w:val="18"/>
              </w:rPr>
              <w:t>8.</w:t>
            </w:r>
          </w:p>
        </w:tc>
        <w:tc>
          <w:tcPr>
            <w:tcW w:w="1528" w:type="dxa"/>
          </w:tcPr>
          <w:p w14:paraId="6DDB9585" w14:textId="34871304"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1C040255" w14:textId="515B6B4B"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60DA49D3" w14:textId="5D448586" w:rsidR="00696032" w:rsidRPr="00A7718F" w:rsidRDefault="00696032" w:rsidP="00A859D9">
            <w:pPr>
              <w:pStyle w:val="Level1Body"/>
              <w:jc w:val="left"/>
              <w:rPr>
                <w:rFonts w:cs="Arial"/>
                <w:sz w:val="18"/>
                <w:szCs w:val="18"/>
              </w:rPr>
            </w:pPr>
            <w:r w:rsidRPr="00A7718F">
              <w:rPr>
                <w:rFonts w:cs="Arial"/>
                <w:sz w:val="18"/>
                <w:szCs w:val="18"/>
              </w:rPr>
              <w:t xml:space="preserve">What is the current average </w:t>
            </w:r>
            <w:proofErr w:type="gramStart"/>
            <w:r w:rsidRPr="00A7718F">
              <w:rPr>
                <w:rFonts w:cs="Arial"/>
                <w:sz w:val="18"/>
                <w:szCs w:val="18"/>
              </w:rPr>
              <w:t>wait</w:t>
            </w:r>
            <w:proofErr w:type="gramEnd"/>
            <w:r w:rsidRPr="00A7718F">
              <w:rPr>
                <w:rFonts w:cs="Arial"/>
                <w:sz w:val="18"/>
                <w:szCs w:val="18"/>
              </w:rPr>
              <w:t xml:space="preserve"> time for phone calls?</w:t>
            </w:r>
          </w:p>
        </w:tc>
        <w:tc>
          <w:tcPr>
            <w:tcW w:w="3491" w:type="dxa"/>
          </w:tcPr>
          <w:p w14:paraId="314F006A" w14:textId="7B5D9B3D" w:rsidR="00696032" w:rsidRPr="00A7718F" w:rsidRDefault="00241DE6" w:rsidP="00A859D9">
            <w:pPr>
              <w:pStyle w:val="Level1Body"/>
              <w:jc w:val="left"/>
              <w:rPr>
                <w:rFonts w:cs="Arial"/>
                <w:sz w:val="18"/>
                <w:szCs w:val="18"/>
              </w:rPr>
            </w:pPr>
            <w:r w:rsidRPr="00A7718F">
              <w:rPr>
                <w:rFonts w:cs="Arial"/>
                <w:sz w:val="18"/>
                <w:szCs w:val="18"/>
              </w:rPr>
              <w:t>The average time to answer is one minute and three seconds.</w:t>
            </w:r>
          </w:p>
        </w:tc>
      </w:tr>
      <w:tr w:rsidR="00696032" w:rsidRPr="00A7718F" w14:paraId="220B129E" w14:textId="77777777" w:rsidTr="00B75E28">
        <w:tc>
          <w:tcPr>
            <w:tcW w:w="711" w:type="dxa"/>
          </w:tcPr>
          <w:p w14:paraId="41BBBC8A" w14:textId="5CAC2630" w:rsidR="00696032" w:rsidRPr="00A7718F" w:rsidRDefault="00696032" w:rsidP="00A859D9">
            <w:pPr>
              <w:pStyle w:val="Level1Body"/>
              <w:jc w:val="left"/>
              <w:rPr>
                <w:rFonts w:cs="Arial"/>
                <w:sz w:val="18"/>
                <w:szCs w:val="18"/>
              </w:rPr>
            </w:pPr>
            <w:r w:rsidRPr="00A7718F">
              <w:rPr>
                <w:rFonts w:cs="Arial"/>
                <w:sz w:val="18"/>
                <w:szCs w:val="18"/>
              </w:rPr>
              <w:t>9.</w:t>
            </w:r>
          </w:p>
        </w:tc>
        <w:tc>
          <w:tcPr>
            <w:tcW w:w="1528" w:type="dxa"/>
          </w:tcPr>
          <w:p w14:paraId="5A3CD6F8" w14:textId="3CF14563"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6B0FC3F4" w14:textId="1254916B"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56DD5C01" w14:textId="5A156113" w:rsidR="00696032" w:rsidRPr="00A7718F" w:rsidRDefault="00696032" w:rsidP="00A859D9">
            <w:pPr>
              <w:pStyle w:val="Level1Body"/>
              <w:jc w:val="left"/>
              <w:rPr>
                <w:rFonts w:cs="Arial"/>
                <w:sz w:val="18"/>
                <w:szCs w:val="18"/>
              </w:rPr>
            </w:pPr>
            <w:r w:rsidRPr="00A7718F">
              <w:rPr>
                <w:rFonts w:cs="Arial"/>
                <w:sz w:val="18"/>
                <w:szCs w:val="18"/>
              </w:rPr>
              <w:t>What is the current average after-call work time for operators?</w:t>
            </w:r>
          </w:p>
        </w:tc>
        <w:tc>
          <w:tcPr>
            <w:tcW w:w="3491" w:type="dxa"/>
          </w:tcPr>
          <w:p w14:paraId="051F6FA7" w14:textId="1B68BD3D" w:rsidR="00696032" w:rsidRPr="00A7718F" w:rsidRDefault="00B17959" w:rsidP="00A859D9">
            <w:pPr>
              <w:pStyle w:val="Level1Body"/>
              <w:jc w:val="left"/>
              <w:rPr>
                <w:rFonts w:cs="Arial"/>
                <w:sz w:val="18"/>
                <w:szCs w:val="18"/>
              </w:rPr>
            </w:pPr>
            <w:r w:rsidRPr="00A7718F">
              <w:rPr>
                <w:rFonts w:cs="Arial"/>
                <w:sz w:val="18"/>
                <w:szCs w:val="18"/>
              </w:rPr>
              <w:t xml:space="preserve">The average </w:t>
            </w:r>
            <w:proofErr w:type="gramStart"/>
            <w:r w:rsidRPr="00A7718F">
              <w:rPr>
                <w:rFonts w:cs="Arial"/>
                <w:sz w:val="18"/>
                <w:szCs w:val="18"/>
              </w:rPr>
              <w:t>after call</w:t>
            </w:r>
            <w:proofErr w:type="gramEnd"/>
            <w:r w:rsidRPr="00A7718F">
              <w:rPr>
                <w:rFonts w:cs="Arial"/>
                <w:sz w:val="18"/>
                <w:szCs w:val="18"/>
              </w:rPr>
              <w:t xml:space="preserve"> work time is three minutes.</w:t>
            </w:r>
          </w:p>
        </w:tc>
      </w:tr>
      <w:tr w:rsidR="00696032" w:rsidRPr="00A7718F" w14:paraId="62B92C35" w14:textId="77777777" w:rsidTr="00B75E28">
        <w:tc>
          <w:tcPr>
            <w:tcW w:w="711" w:type="dxa"/>
          </w:tcPr>
          <w:p w14:paraId="1DD5ECAD" w14:textId="318366BE" w:rsidR="00696032" w:rsidRPr="00A7718F" w:rsidRDefault="00696032" w:rsidP="00A859D9">
            <w:pPr>
              <w:pStyle w:val="Level1Body"/>
              <w:jc w:val="left"/>
              <w:rPr>
                <w:rFonts w:cs="Arial"/>
                <w:sz w:val="18"/>
                <w:szCs w:val="18"/>
              </w:rPr>
            </w:pPr>
            <w:r w:rsidRPr="00A7718F">
              <w:rPr>
                <w:rFonts w:cs="Arial"/>
                <w:sz w:val="18"/>
                <w:szCs w:val="18"/>
              </w:rPr>
              <w:t>10.</w:t>
            </w:r>
          </w:p>
        </w:tc>
        <w:tc>
          <w:tcPr>
            <w:tcW w:w="1528" w:type="dxa"/>
          </w:tcPr>
          <w:p w14:paraId="32E561F2" w14:textId="0EFFC501"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24EB4420" w14:textId="1D6DA4B6"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70A156D7" w14:textId="379FC4F1" w:rsidR="00696032" w:rsidRPr="00A7718F" w:rsidRDefault="00696032" w:rsidP="00A859D9">
            <w:pPr>
              <w:pStyle w:val="Level1Body"/>
              <w:jc w:val="left"/>
              <w:rPr>
                <w:rFonts w:cs="Arial"/>
                <w:sz w:val="18"/>
                <w:szCs w:val="18"/>
              </w:rPr>
            </w:pPr>
            <w:r w:rsidRPr="00A7718F">
              <w:rPr>
                <w:rFonts w:cs="Arial"/>
                <w:sz w:val="18"/>
                <w:szCs w:val="18"/>
              </w:rPr>
              <w:t>Over the past year, what is the percentage of calls received in English versus non-English?</w:t>
            </w:r>
          </w:p>
        </w:tc>
        <w:tc>
          <w:tcPr>
            <w:tcW w:w="3491" w:type="dxa"/>
          </w:tcPr>
          <w:p w14:paraId="788D606D" w14:textId="773C8CC6" w:rsidR="00696032" w:rsidRPr="00A7718F" w:rsidRDefault="00B17959" w:rsidP="00A859D9">
            <w:pPr>
              <w:pStyle w:val="Level1Body"/>
              <w:jc w:val="left"/>
              <w:rPr>
                <w:rFonts w:cs="Arial"/>
                <w:sz w:val="18"/>
                <w:szCs w:val="18"/>
              </w:rPr>
            </w:pPr>
            <w:r w:rsidRPr="00A7718F">
              <w:rPr>
                <w:rFonts w:cs="Arial"/>
                <w:sz w:val="18"/>
                <w:szCs w:val="18"/>
              </w:rPr>
              <w:t xml:space="preserve">The exact percentage is unknown.  </w:t>
            </w:r>
            <w:proofErr w:type="gramStart"/>
            <w:r w:rsidRPr="00A7718F">
              <w:rPr>
                <w:rFonts w:cs="Arial"/>
                <w:sz w:val="18"/>
                <w:szCs w:val="18"/>
              </w:rPr>
              <w:t>The majority of</w:t>
            </w:r>
            <w:proofErr w:type="gramEnd"/>
            <w:r w:rsidRPr="00A7718F">
              <w:rPr>
                <w:rFonts w:cs="Arial"/>
                <w:sz w:val="18"/>
                <w:szCs w:val="18"/>
              </w:rPr>
              <w:t xml:space="preserve"> calls are received in English.</w:t>
            </w:r>
          </w:p>
        </w:tc>
      </w:tr>
      <w:tr w:rsidR="00696032" w:rsidRPr="00A7718F" w14:paraId="6F925CD7" w14:textId="77777777" w:rsidTr="00B75E28">
        <w:tc>
          <w:tcPr>
            <w:tcW w:w="711" w:type="dxa"/>
          </w:tcPr>
          <w:p w14:paraId="5FBFA8CE" w14:textId="2BC59CFA" w:rsidR="00696032" w:rsidRPr="00A7718F" w:rsidRDefault="00696032" w:rsidP="00A859D9">
            <w:pPr>
              <w:pStyle w:val="Level1Body"/>
              <w:jc w:val="left"/>
              <w:rPr>
                <w:rFonts w:cs="Arial"/>
                <w:sz w:val="18"/>
                <w:szCs w:val="18"/>
              </w:rPr>
            </w:pPr>
            <w:r w:rsidRPr="00A7718F">
              <w:rPr>
                <w:rFonts w:cs="Arial"/>
                <w:sz w:val="18"/>
                <w:szCs w:val="18"/>
              </w:rPr>
              <w:t>11.</w:t>
            </w:r>
          </w:p>
        </w:tc>
        <w:tc>
          <w:tcPr>
            <w:tcW w:w="1528" w:type="dxa"/>
          </w:tcPr>
          <w:p w14:paraId="56BBD2F5" w14:textId="05356945"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7E98DEF6" w14:textId="171861D3"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9AE7B07" w14:textId="4464686D" w:rsidR="00696032" w:rsidRPr="00A7718F" w:rsidRDefault="00696032" w:rsidP="00A859D9">
            <w:pPr>
              <w:pStyle w:val="Level1Body"/>
              <w:jc w:val="left"/>
              <w:rPr>
                <w:rFonts w:cs="Arial"/>
                <w:color w:val="auto"/>
                <w:sz w:val="18"/>
                <w:szCs w:val="18"/>
              </w:rPr>
            </w:pPr>
            <w:r w:rsidRPr="00A7718F">
              <w:rPr>
                <w:rFonts w:cs="Arial"/>
                <w:color w:val="auto"/>
                <w:sz w:val="18"/>
                <w:szCs w:val="18"/>
              </w:rPr>
              <w:t>Over the past year, what percentage of calls received were in Spanish?</w:t>
            </w:r>
          </w:p>
        </w:tc>
        <w:tc>
          <w:tcPr>
            <w:tcW w:w="3491" w:type="dxa"/>
          </w:tcPr>
          <w:p w14:paraId="45B29887" w14:textId="77B36277" w:rsidR="00696032" w:rsidRPr="00A7718F" w:rsidRDefault="00B17959" w:rsidP="00A859D9">
            <w:pPr>
              <w:pStyle w:val="Level1Body"/>
              <w:jc w:val="left"/>
              <w:rPr>
                <w:rFonts w:cs="Arial"/>
                <w:sz w:val="18"/>
                <w:szCs w:val="18"/>
              </w:rPr>
            </w:pPr>
            <w:r w:rsidRPr="00A7718F">
              <w:rPr>
                <w:rFonts w:cs="Arial"/>
                <w:sz w:val="18"/>
                <w:szCs w:val="18"/>
              </w:rPr>
              <w:t xml:space="preserve">The exact percentage is unknown.  </w:t>
            </w:r>
            <w:proofErr w:type="gramStart"/>
            <w:r w:rsidRPr="00A7718F">
              <w:rPr>
                <w:rFonts w:cs="Arial"/>
                <w:sz w:val="18"/>
                <w:szCs w:val="18"/>
              </w:rPr>
              <w:t>The majority of</w:t>
            </w:r>
            <w:proofErr w:type="gramEnd"/>
            <w:r w:rsidRPr="00A7718F">
              <w:rPr>
                <w:rFonts w:cs="Arial"/>
                <w:sz w:val="18"/>
                <w:szCs w:val="18"/>
              </w:rPr>
              <w:t xml:space="preserve"> calls are received in English.</w:t>
            </w:r>
          </w:p>
        </w:tc>
      </w:tr>
      <w:tr w:rsidR="00696032" w:rsidRPr="00A7718F" w14:paraId="446FB65E" w14:textId="77777777" w:rsidTr="00B75E28">
        <w:tc>
          <w:tcPr>
            <w:tcW w:w="711" w:type="dxa"/>
          </w:tcPr>
          <w:p w14:paraId="5D00903A" w14:textId="28250D66" w:rsidR="00696032" w:rsidRPr="00A7718F" w:rsidRDefault="00696032" w:rsidP="00A859D9">
            <w:pPr>
              <w:pStyle w:val="Level1Body"/>
              <w:jc w:val="left"/>
              <w:rPr>
                <w:rFonts w:cs="Arial"/>
                <w:sz w:val="18"/>
                <w:szCs w:val="18"/>
              </w:rPr>
            </w:pPr>
            <w:r w:rsidRPr="00A7718F">
              <w:rPr>
                <w:rFonts w:cs="Arial"/>
                <w:sz w:val="18"/>
                <w:szCs w:val="18"/>
              </w:rPr>
              <w:lastRenderedPageBreak/>
              <w:t>12.</w:t>
            </w:r>
          </w:p>
        </w:tc>
        <w:tc>
          <w:tcPr>
            <w:tcW w:w="1528" w:type="dxa"/>
          </w:tcPr>
          <w:p w14:paraId="79A9DF1A" w14:textId="6D142E7E"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04E0E714" w14:textId="74E883E2"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30D9CD8" w14:textId="6238231D" w:rsidR="00696032" w:rsidRPr="00A7718F" w:rsidRDefault="00696032" w:rsidP="00A859D9">
            <w:pPr>
              <w:pStyle w:val="Level1Body"/>
              <w:jc w:val="left"/>
              <w:rPr>
                <w:rFonts w:cs="Arial"/>
                <w:color w:val="auto"/>
                <w:sz w:val="18"/>
                <w:szCs w:val="18"/>
              </w:rPr>
            </w:pPr>
            <w:r w:rsidRPr="00A7718F">
              <w:rPr>
                <w:rFonts w:cs="Arial"/>
                <w:color w:val="auto"/>
                <w:sz w:val="18"/>
                <w:szCs w:val="18"/>
              </w:rPr>
              <w:t>If there was a previous solicitation for these services, what was its title, number, release date, and due date?</w:t>
            </w:r>
          </w:p>
        </w:tc>
        <w:tc>
          <w:tcPr>
            <w:tcW w:w="3491" w:type="dxa"/>
          </w:tcPr>
          <w:p w14:paraId="7C46D53E" w14:textId="3EA6D391" w:rsidR="00696032" w:rsidRPr="00A7718F" w:rsidRDefault="002B1617" w:rsidP="00A859D9">
            <w:pPr>
              <w:pStyle w:val="Level1Body"/>
              <w:jc w:val="left"/>
              <w:rPr>
                <w:rFonts w:cs="Arial"/>
                <w:sz w:val="18"/>
                <w:szCs w:val="18"/>
              </w:rPr>
            </w:pPr>
            <w:r w:rsidRPr="00A7718F">
              <w:rPr>
                <w:rFonts w:cs="Arial"/>
                <w:sz w:val="18"/>
                <w:szCs w:val="18"/>
              </w:rPr>
              <w:t>2003.</w:t>
            </w:r>
          </w:p>
        </w:tc>
      </w:tr>
      <w:tr w:rsidR="00696032" w:rsidRPr="00A7718F" w14:paraId="02161004" w14:textId="77777777" w:rsidTr="00B75E28">
        <w:tc>
          <w:tcPr>
            <w:tcW w:w="711" w:type="dxa"/>
          </w:tcPr>
          <w:p w14:paraId="0CB3FDF5" w14:textId="5A7145D8" w:rsidR="00696032" w:rsidRPr="00A7718F" w:rsidRDefault="00696032" w:rsidP="00A859D9">
            <w:pPr>
              <w:pStyle w:val="Level1Body"/>
              <w:jc w:val="left"/>
              <w:rPr>
                <w:rFonts w:cs="Arial"/>
                <w:sz w:val="18"/>
                <w:szCs w:val="18"/>
              </w:rPr>
            </w:pPr>
            <w:r w:rsidRPr="00A7718F">
              <w:rPr>
                <w:rFonts w:cs="Arial"/>
                <w:sz w:val="18"/>
                <w:szCs w:val="18"/>
              </w:rPr>
              <w:t>13.</w:t>
            </w:r>
          </w:p>
        </w:tc>
        <w:tc>
          <w:tcPr>
            <w:tcW w:w="1528" w:type="dxa"/>
          </w:tcPr>
          <w:p w14:paraId="70225041" w14:textId="3A487AFB"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6F6DCCEA" w14:textId="75811AA8"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625B1E39" w14:textId="6A32D372" w:rsidR="00696032" w:rsidRPr="00A7718F" w:rsidRDefault="00696032" w:rsidP="00A859D9">
            <w:pPr>
              <w:pStyle w:val="Level1Body"/>
              <w:jc w:val="left"/>
              <w:rPr>
                <w:rFonts w:cs="Arial"/>
                <w:sz w:val="18"/>
                <w:szCs w:val="18"/>
              </w:rPr>
            </w:pPr>
            <w:r w:rsidRPr="00A7718F">
              <w:rPr>
                <w:rFonts w:cs="Arial"/>
                <w:sz w:val="18"/>
                <w:szCs w:val="18"/>
              </w:rPr>
              <w:t>Why has this bid been released at this time?</w:t>
            </w:r>
          </w:p>
        </w:tc>
        <w:tc>
          <w:tcPr>
            <w:tcW w:w="3491" w:type="dxa"/>
          </w:tcPr>
          <w:p w14:paraId="5CA35C3A" w14:textId="7187975B" w:rsidR="00523B0B" w:rsidRPr="00A7718F" w:rsidRDefault="00523B0B" w:rsidP="00A859D9">
            <w:pPr>
              <w:pStyle w:val="Level1Body"/>
              <w:jc w:val="left"/>
              <w:rPr>
                <w:rFonts w:cs="Arial"/>
                <w:sz w:val="18"/>
                <w:szCs w:val="18"/>
              </w:rPr>
            </w:pPr>
            <w:r w:rsidRPr="00A7718F">
              <w:rPr>
                <w:rFonts w:cs="Arial"/>
                <w:sz w:val="18"/>
                <w:szCs w:val="18"/>
              </w:rPr>
              <w:t>The current contract will expire on September 30, 2026.</w:t>
            </w:r>
          </w:p>
        </w:tc>
      </w:tr>
      <w:tr w:rsidR="00696032" w:rsidRPr="00A7718F" w14:paraId="304E16FE" w14:textId="77777777" w:rsidTr="00B75E28">
        <w:tc>
          <w:tcPr>
            <w:tcW w:w="711" w:type="dxa"/>
          </w:tcPr>
          <w:p w14:paraId="23710EFF" w14:textId="10471FBA" w:rsidR="00696032" w:rsidRPr="00A7718F" w:rsidRDefault="00696032" w:rsidP="00A859D9">
            <w:pPr>
              <w:pStyle w:val="Level1Body"/>
              <w:jc w:val="left"/>
              <w:rPr>
                <w:rFonts w:cs="Arial"/>
                <w:sz w:val="18"/>
                <w:szCs w:val="18"/>
              </w:rPr>
            </w:pPr>
            <w:r w:rsidRPr="00A7718F">
              <w:rPr>
                <w:rFonts w:cs="Arial"/>
                <w:sz w:val="18"/>
                <w:szCs w:val="18"/>
              </w:rPr>
              <w:t>14.</w:t>
            </w:r>
          </w:p>
        </w:tc>
        <w:tc>
          <w:tcPr>
            <w:tcW w:w="1528" w:type="dxa"/>
          </w:tcPr>
          <w:p w14:paraId="43590031" w14:textId="09A2B58B"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48692115" w14:textId="51D863FF"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426EED6" w14:textId="5CFC5A87" w:rsidR="00696032" w:rsidRPr="00A7718F" w:rsidRDefault="00696032" w:rsidP="00A859D9">
            <w:pPr>
              <w:pStyle w:val="Level1Body"/>
              <w:jc w:val="left"/>
              <w:rPr>
                <w:rFonts w:cs="Arial"/>
                <w:sz w:val="18"/>
                <w:szCs w:val="18"/>
              </w:rPr>
            </w:pPr>
            <w:r w:rsidRPr="00A7718F">
              <w:rPr>
                <w:rFonts w:cs="Arial"/>
                <w:sz w:val="18"/>
                <w:szCs w:val="18"/>
              </w:rPr>
              <w:t>When is the anticipated go-live date?</w:t>
            </w:r>
          </w:p>
        </w:tc>
        <w:tc>
          <w:tcPr>
            <w:tcW w:w="3491" w:type="dxa"/>
          </w:tcPr>
          <w:p w14:paraId="64A530CD" w14:textId="0966FB9C" w:rsidR="00696032" w:rsidRPr="00A7718F" w:rsidRDefault="00835219" w:rsidP="00A859D9">
            <w:pPr>
              <w:pStyle w:val="Level1Body"/>
              <w:jc w:val="left"/>
              <w:rPr>
                <w:rFonts w:cs="Arial"/>
                <w:sz w:val="18"/>
                <w:szCs w:val="18"/>
              </w:rPr>
            </w:pPr>
            <w:r w:rsidRPr="00A7718F">
              <w:rPr>
                <w:rFonts w:cs="Arial"/>
                <w:sz w:val="18"/>
                <w:szCs w:val="18"/>
              </w:rPr>
              <w:t xml:space="preserve">This bid went live on July 10, </w:t>
            </w:r>
            <w:proofErr w:type="gramStart"/>
            <w:r w:rsidRPr="00A7718F">
              <w:rPr>
                <w:rFonts w:cs="Arial"/>
                <w:sz w:val="18"/>
                <w:szCs w:val="18"/>
              </w:rPr>
              <w:t>2026</w:t>
            </w:r>
            <w:proofErr w:type="gramEnd"/>
            <w:r w:rsidRPr="00A7718F">
              <w:rPr>
                <w:rFonts w:cs="Arial"/>
                <w:sz w:val="18"/>
                <w:szCs w:val="18"/>
              </w:rPr>
              <w:t xml:space="preserve"> opening it to questions.</w:t>
            </w:r>
          </w:p>
        </w:tc>
      </w:tr>
      <w:tr w:rsidR="00696032" w:rsidRPr="00A7718F" w14:paraId="6B444C8E" w14:textId="77777777" w:rsidTr="00B75E28">
        <w:tc>
          <w:tcPr>
            <w:tcW w:w="711" w:type="dxa"/>
          </w:tcPr>
          <w:p w14:paraId="3ED4E50A" w14:textId="3B143F4F" w:rsidR="00696032" w:rsidRPr="00A7718F" w:rsidRDefault="00696032" w:rsidP="00A859D9">
            <w:pPr>
              <w:pStyle w:val="Level1Body"/>
              <w:jc w:val="left"/>
              <w:rPr>
                <w:rFonts w:cs="Arial"/>
                <w:sz w:val="18"/>
                <w:szCs w:val="18"/>
              </w:rPr>
            </w:pPr>
            <w:r w:rsidRPr="00A7718F">
              <w:rPr>
                <w:rFonts w:cs="Arial"/>
                <w:sz w:val="18"/>
                <w:szCs w:val="18"/>
              </w:rPr>
              <w:t>15.</w:t>
            </w:r>
          </w:p>
        </w:tc>
        <w:tc>
          <w:tcPr>
            <w:tcW w:w="1528" w:type="dxa"/>
          </w:tcPr>
          <w:p w14:paraId="08639783" w14:textId="421B5E7A"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6FB83F20" w14:textId="2F044504"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A5A93DB" w14:textId="4A97B9CF" w:rsidR="00696032" w:rsidRPr="00A7718F" w:rsidRDefault="00696032" w:rsidP="00A859D9">
            <w:pPr>
              <w:pStyle w:val="Level1Body"/>
              <w:jc w:val="left"/>
              <w:rPr>
                <w:rFonts w:cs="Arial"/>
                <w:sz w:val="18"/>
                <w:szCs w:val="18"/>
              </w:rPr>
            </w:pPr>
            <w:r w:rsidRPr="00A7718F">
              <w:rPr>
                <w:rFonts w:cs="Arial"/>
                <w:sz w:val="18"/>
                <w:szCs w:val="18"/>
              </w:rPr>
              <w:t xml:space="preserve">When </w:t>
            </w:r>
            <w:proofErr w:type="gramStart"/>
            <w:r w:rsidRPr="00A7718F">
              <w:rPr>
                <w:rFonts w:cs="Arial"/>
                <w:sz w:val="18"/>
                <w:szCs w:val="18"/>
              </w:rPr>
              <w:t>is</w:t>
            </w:r>
            <w:proofErr w:type="gramEnd"/>
            <w:r w:rsidRPr="00A7718F">
              <w:rPr>
                <w:rFonts w:cs="Arial"/>
                <w:sz w:val="18"/>
                <w:szCs w:val="18"/>
              </w:rPr>
              <w:t xml:space="preserve"> the anticipated contract </w:t>
            </w:r>
            <w:proofErr w:type="gramStart"/>
            <w:r w:rsidRPr="00A7718F">
              <w:rPr>
                <w:rFonts w:cs="Arial"/>
                <w:sz w:val="18"/>
                <w:szCs w:val="18"/>
              </w:rPr>
              <w:t>start</w:t>
            </w:r>
            <w:proofErr w:type="gramEnd"/>
            <w:r w:rsidRPr="00A7718F">
              <w:rPr>
                <w:rFonts w:cs="Arial"/>
                <w:sz w:val="18"/>
                <w:szCs w:val="18"/>
              </w:rPr>
              <w:t xml:space="preserve"> date?</w:t>
            </w:r>
          </w:p>
        </w:tc>
        <w:tc>
          <w:tcPr>
            <w:tcW w:w="3491" w:type="dxa"/>
          </w:tcPr>
          <w:p w14:paraId="4FE6FB52" w14:textId="440EFD79" w:rsidR="00696032" w:rsidRPr="00A7718F" w:rsidRDefault="00523B0B" w:rsidP="00A859D9">
            <w:pPr>
              <w:pStyle w:val="Level1Body"/>
              <w:jc w:val="left"/>
              <w:rPr>
                <w:rFonts w:cs="Arial"/>
                <w:sz w:val="18"/>
                <w:szCs w:val="18"/>
              </w:rPr>
            </w:pPr>
            <w:r w:rsidRPr="00A7718F">
              <w:rPr>
                <w:rFonts w:cs="Arial"/>
                <w:sz w:val="18"/>
                <w:szCs w:val="18"/>
              </w:rPr>
              <w:t>The contract begins on October 1, 2026.</w:t>
            </w:r>
          </w:p>
        </w:tc>
      </w:tr>
      <w:tr w:rsidR="00AA58E1" w:rsidRPr="00A7718F" w14:paraId="7756F4D3" w14:textId="77777777" w:rsidTr="00B75E28">
        <w:tc>
          <w:tcPr>
            <w:tcW w:w="711" w:type="dxa"/>
          </w:tcPr>
          <w:p w14:paraId="3639E6A3" w14:textId="1FA9D440" w:rsidR="00AA58E1" w:rsidRPr="00A7718F" w:rsidRDefault="00AA58E1" w:rsidP="00A859D9">
            <w:pPr>
              <w:pStyle w:val="Level1Body"/>
              <w:jc w:val="left"/>
              <w:rPr>
                <w:rFonts w:cs="Arial"/>
                <w:sz w:val="18"/>
                <w:szCs w:val="18"/>
              </w:rPr>
            </w:pPr>
            <w:r w:rsidRPr="00A7718F">
              <w:rPr>
                <w:rFonts w:cs="Arial"/>
                <w:sz w:val="18"/>
                <w:szCs w:val="18"/>
              </w:rPr>
              <w:t>16.</w:t>
            </w:r>
          </w:p>
        </w:tc>
        <w:tc>
          <w:tcPr>
            <w:tcW w:w="1528" w:type="dxa"/>
          </w:tcPr>
          <w:p w14:paraId="6651C937" w14:textId="21345DE8"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6AA12030" w14:textId="3C614E4A"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425CD024" w14:textId="0FE25740" w:rsidR="00AA58E1" w:rsidRPr="00A7718F" w:rsidRDefault="00222285" w:rsidP="00A859D9">
            <w:pPr>
              <w:pStyle w:val="Level1Body"/>
              <w:jc w:val="left"/>
              <w:rPr>
                <w:rFonts w:cs="Arial"/>
                <w:sz w:val="18"/>
                <w:szCs w:val="18"/>
              </w:rPr>
            </w:pPr>
            <w:r w:rsidRPr="00A7718F">
              <w:rPr>
                <w:rFonts w:cs="Arial"/>
                <w:sz w:val="18"/>
                <w:szCs w:val="18"/>
              </w:rPr>
              <w:t xml:space="preserve">Please provide at least 24 months of historical operating data </w:t>
            </w:r>
            <w:proofErr w:type="gramStart"/>
            <w:r w:rsidRPr="00A7718F">
              <w:rPr>
                <w:rFonts w:cs="Arial"/>
                <w:sz w:val="18"/>
                <w:szCs w:val="18"/>
              </w:rPr>
              <w:t>by</w:t>
            </w:r>
            <w:proofErr w:type="gramEnd"/>
            <w:r w:rsidRPr="00A7718F">
              <w:rPr>
                <w:rFonts w:cs="Arial"/>
                <w:sz w:val="18"/>
                <w:szCs w:val="18"/>
              </w:rPr>
              <w:t xml:space="preserve"> month and, where available, by interval, including offered calls, answered calls, abandoned calls, average speed of answer, service level, handle time, after-call work, occupancy, transfers, repeat contacts, outbound activity, absenteeism, and staffing levels.</w:t>
            </w:r>
          </w:p>
        </w:tc>
        <w:tc>
          <w:tcPr>
            <w:tcW w:w="3491" w:type="dxa"/>
          </w:tcPr>
          <w:p w14:paraId="3EE85744" w14:textId="77777777" w:rsidR="007C29DB" w:rsidRPr="00A7718F" w:rsidRDefault="007C29DB" w:rsidP="00A859D9">
            <w:pPr>
              <w:pStyle w:val="Level1Body"/>
              <w:jc w:val="left"/>
              <w:rPr>
                <w:rFonts w:cs="Arial"/>
                <w:sz w:val="18"/>
                <w:szCs w:val="18"/>
              </w:rPr>
            </w:pPr>
            <w:r w:rsidRPr="00A7718F">
              <w:rPr>
                <w:rFonts w:cs="Arial"/>
                <w:sz w:val="18"/>
                <w:szCs w:val="18"/>
              </w:rPr>
              <w:t>Monthly call volume</w:t>
            </w:r>
          </w:p>
          <w:p w14:paraId="7268B187" w14:textId="77777777" w:rsidR="007C29DB" w:rsidRPr="00A7718F" w:rsidRDefault="007C29DB" w:rsidP="00A859D9">
            <w:pPr>
              <w:pStyle w:val="Level1Body"/>
              <w:numPr>
                <w:ilvl w:val="0"/>
                <w:numId w:val="8"/>
              </w:numPr>
              <w:jc w:val="left"/>
              <w:rPr>
                <w:rFonts w:cs="Arial"/>
                <w:sz w:val="18"/>
                <w:szCs w:val="18"/>
              </w:rPr>
            </w:pPr>
            <w:r w:rsidRPr="00A7718F">
              <w:rPr>
                <w:rFonts w:cs="Arial"/>
                <w:sz w:val="18"/>
                <w:szCs w:val="18"/>
              </w:rPr>
              <w:t>70,552 total calls (Jan–Jun)</w:t>
            </w:r>
          </w:p>
          <w:p w14:paraId="356F827A" w14:textId="77777777" w:rsidR="007C29DB" w:rsidRPr="00A7718F" w:rsidRDefault="007C29DB" w:rsidP="00A859D9">
            <w:pPr>
              <w:pStyle w:val="Level1Body"/>
              <w:numPr>
                <w:ilvl w:val="0"/>
                <w:numId w:val="8"/>
              </w:numPr>
              <w:jc w:val="left"/>
              <w:rPr>
                <w:rFonts w:cs="Arial"/>
                <w:sz w:val="18"/>
                <w:szCs w:val="18"/>
              </w:rPr>
            </w:pPr>
            <w:r w:rsidRPr="00A7718F">
              <w:rPr>
                <w:rFonts w:cs="Arial"/>
                <w:sz w:val="18"/>
                <w:szCs w:val="18"/>
              </w:rPr>
              <w:t>~11,759 calls per month</w:t>
            </w:r>
          </w:p>
          <w:p w14:paraId="11ED54AB" w14:textId="77777777" w:rsidR="007C29DB" w:rsidRPr="00A7718F" w:rsidRDefault="007C29DB" w:rsidP="00A859D9">
            <w:pPr>
              <w:pStyle w:val="Level1Body"/>
              <w:jc w:val="left"/>
              <w:rPr>
                <w:rFonts w:cs="Arial"/>
                <w:sz w:val="18"/>
                <w:szCs w:val="18"/>
              </w:rPr>
            </w:pPr>
            <w:r w:rsidRPr="00A7718F">
              <w:rPr>
                <w:rFonts w:cs="Arial"/>
                <w:sz w:val="18"/>
                <w:szCs w:val="18"/>
              </w:rPr>
              <w:t>Average handle time</w:t>
            </w:r>
          </w:p>
          <w:p w14:paraId="58D5EF7F" w14:textId="77777777" w:rsidR="007C29DB" w:rsidRPr="00A7718F" w:rsidRDefault="007C29DB" w:rsidP="00A859D9">
            <w:pPr>
              <w:pStyle w:val="Level1Body"/>
              <w:numPr>
                <w:ilvl w:val="0"/>
                <w:numId w:val="9"/>
              </w:numPr>
              <w:jc w:val="left"/>
              <w:rPr>
                <w:rFonts w:cs="Arial"/>
                <w:sz w:val="18"/>
                <w:szCs w:val="18"/>
              </w:rPr>
            </w:pPr>
            <w:r w:rsidRPr="00A7718F">
              <w:rPr>
                <w:rFonts w:cs="Arial"/>
                <w:sz w:val="18"/>
                <w:szCs w:val="18"/>
              </w:rPr>
              <w:t>4:31</w:t>
            </w:r>
          </w:p>
          <w:p w14:paraId="2251D100" w14:textId="77777777" w:rsidR="007C29DB" w:rsidRPr="00A7718F" w:rsidRDefault="007C29DB" w:rsidP="00A859D9">
            <w:pPr>
              <w:pStyle w:val="Level1Body"/>
              <w:jc w:val="left"/>
              <w:rPr>
                <w:rFonts w:cs="Arial"/>
                <w:sz w:val="18"/>
                <w:szCs w:val="18"/>
              </w:rPr>
            </w:pPr>
            <w:r w:rsidRPr="00A7718F">
              <w:rPr>
                <w:rFonts w:cs="Arial"/>
                <w:sz w:val="18"/>
                <w:szCs w:val="18"/>
              </w:rPr>
              <w:t>Service levels</w:t>
            </w:r>
          </w:p>
          <w:p w14:paraId="37CBBC20" w14:textId="77777777" w:rsidR="007C29DB" w:rsidRPr="00A7718F" w:rsidRDefault="007C29DB" w:rsidP="00A859D9">
            <w:pPr>
              <w:pStyle w:val="Level1Body"/>
              <w:numPr>
                <w:ilvl w:val="0"/>
                <w:numId w:val="11"/>
              </w:numPr>
              <w:jc w:val="left"/>
              <w:rPr>
                <w:rFonts w:cs="Arial"/>
                <w:sz w:val="18"/>
                <w:szCs w:val="18"/>
              </w:rPr>
            </w:pPr>
            <w:r w:rsidRPr="00A7718F">
              <w:rPr>
                <w:rFonts w:cs="Arial"/>
                <w:sz w:val="18"/>
                <w:szCs w:val="18"/>
              </w:rPr>
              <w:t>Avg. time to answer: 1:27</w:t>
            </w:r>
          </w:p>
          <w:p w14:paraId="7DA9D4D5" w14:textId="18546D23" w:rsidR="00AA58E1" w:rsidRPr="00A7718F" w:rsidRDefault="007C29DB" w:rsidP="00A859D9">
            <w:pPr>
              <w:pStyle w:val="Level1Body"/>
              <w:numPr>
                <w:ilvl w:val="0"/>
                <w:numId w:val="11"/>
              </w:numPr>
              <w:jc w:val="left"/>
              <w:rPr>
                <w:rFonts w:cs="Arial"/>
                <w:sz w:val="18"/>
                <w:szCs w:val="18"/>
              </w:rPr>
            </w:pPr>
            <w:r w:rsidRPr="00A7718F">
              <w:rPr>
                <w:rFonts w:cs="Arial"/>
                <w:sz w:val="18"/>
                <w:szCs w:val="18"/>
              </w:rPr>
              <w:t xml:space="preserve">Avg. hold time: 1:05 </w:t>
            </w:r>
          </w:p>
        </w:tc>
      </w:tr>
      <w:tr w:rsidR="00AA58E1" w:rsidRPr="00A7718F" w14:paraId="21162309" w14:textId="77777777" w:rsidTr="00B75E28">
        <w:tc>
          <w:tcPr>
            <w:tcW w:w="711" w:type="dxa"/>
          </w:tcPr>
          <w:p w14:paraId="5DFB2FD2" w14:textId="2F0719EC" w:rsidR="00AA58E1" w:rsidRPr="00A7718F" w:rsidRDefault="00AA58E1" w:rsidP="00A859D9">
            <w:pPr>
              <w:pStyle w:val="Level1Body"/>
              <w:jc w:val="left"/>
              <w:rPr>
                <w:rFonts w:cs="Arial"/>
                <w:sz w:val="18"/>
                <w:szCs w:val="18"/>
              </w:rPr>
            </w:pPr>
            <w:r w:rsidRPr="00A7718F">
              <w:rPr>
                <w:rFonts w:cs="Arial"/>
                <w:sz w:val="18"/>
                <w:szCs w:val="18"/>
              </w:rPr>
              <w:t>17.</w:t>
            </w:r>
          </w:p>
        </w:tc>
        <w:tc>
          <w:tcPr>
            <w:tcW w:w="1528" w:type="dxa"/>
          </w:tcPr>
          <w:p w14:paraId="08667E28" w14:textId="7A32D7E2"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5F028977" w14:textId="3565B988"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F607843" w14:textId="6F63F786" w:rsidR="00AA58E1" w:rsidRPr="00A7718F" w:rsidRDefault="00222285" w:rsidP="00A859D9">
            <w:pPr>
              <w:pStyle w:val="Level1Body"/>
              <w:jc w:val="left"/>
              <w:rPr>
                <w:rFonts w:cs="Arial"/>
                <w:sz w:val="18"/>
                <w:szCs w:val="18"/>
              </w:rPr>
            </w:pPr>
            <w:r w:rsidRPr="00A7718F">
              <w:rPr>
                <w:rFonts w:cs="Arial"/>
                <w:sz w:val="18"/>
                <w:szCs w:val="18"/>
              </w:rPr>
              <w:t>Please identify all required security standards and certifications, including any applicable HIPAA, IRS Publication 1075, NIST, NITC, SOC, PCI DSS, CJIS, FedRAMP, background-check, data-residency, remote-work, and facility-security requirements, and clarify which must be in place at proposal submission, contract award, and operational start.</w:t>
            </w:r>
          </w:p>
        </w:tc>
        <w:tc>
          <w:tcPr>
            <w:tcW w:w="3491" w:type="dxa"/>
          </w:tcPr>
          <w:p w14:paraId="485E5B47" w14:textId="3157BE2E" w:rsidR="00735BCA" w:rsidRPr="00A7718F" w:rsidRDefault="00733C38" w:rsidP="00A859D9">
            <w:pPr>
              <w:pStyle w:val="Level1Body"/>
              <w:jc w:val="left"/>
              <w:rPr>
                <w:rFonts w:cs="Arial"/>
                <w:sz w:val="18"/>
                <w:szCs w:val="18"/>
              </w:rPr>
            </w:pPr>
            <w:r w:rsidRPr="00A7718F">
              <w:rPr>
                <w:rFonts w:cs="Arial"/>
                <w:sz w:val="18"/>
                <w:szCs w:val="18"/>
              </w:rPr>
              <w:t xml:space="preserve">Please refer to </w:t>
            </w:r>
            <w:r w:rsidR="00C50AF2" w:rsidRPr="00A7718F">
              <w:rPr>
                <w:rFonts w:cs="Arial"/>
                <w:sz w:val="18"/>
                <w:szCs w:val="18"/>
              </w:rPr>
              <w:t>Section III (</w:t>
            </w:r>
            <w:r w:rsidR="00897EF2" w:rsidRPr="00A7718F">
              <w:rPr>
                <w:rFonts w:cs="Arial"/>
                <w:sz w:val="18"/>
                <w:szCs w:val="18"/>
              </w:rPr>
              <w:t>T</w:t>
            </w:r>
            <w:r w:rsidR="00C50AF2" w:rsidRPr="00A7718F">
              <w:rPr>
                <w:rFonts w:cs="Arial"/>
                <w:sz w:val="18"/>
                <w:szCs w:val="18"/>
              </w:rPr>
              <w:t xml:space="preserve">) – Vendor Duties, </w:t>
            </w:r>
            <w:r w:rsidR="00897EF2" w:rsidRPr="00A7718F">
              <w:rPr>
                <w:rFonts w:cs="Arial"/>
                <w:sz w:val="18"/>
                <w:szCs w:val="18"/>
              </w:rPr>
              <w:t xml:space="preserve">Section V (F) – Project Requirements, </w:t>
            </w:r>
          </w:p>
          <w:p w14:paraId="32F2A0F8" w14:textId="25B8BEDF" w:rsidR="00735BCA" w:rsidRPr="00A7718F" w:rsidRDefault="00735BCA" w:rsidP="00A859D9">
            <w:pPr>
              <w:pStyle w:val="Level1Body"/>
              <w:jc w:val="left"/>
              <w:rPr>
                <w:rFonts w:cs="Arial"/>
                <w:sz w:val="18"/>
                <w:szCs w:val="18"/>
              </w:rPr>
            </w:pPr>
          </w:p>
        </w:tc>
      </w:tr>
      <w:tr w:rsidR="00AA58E1" w:rsidRPr="00A7718F" w14:paraId="3E63989A" w14:textId="77777777" w:rsidTr="00B75E28">
        <w:tc>
          <w:tcPr>
            <w:tcW w:w="711" w:type="dxa"/>
          </w:tcPr>
          <w:p w14:paraId="694ADB0C" w14:textId="58D39D3C" w:rsidR="00AA58E1" w:rsidRPr="00A7718F" w:rsidRDefault="00AA58E1" w:rsidP="00A859D9">
            <w:pPr>
              <w:pStyle w:val="Level1Body"/>
              <w:jc w:val="left"/>
              <w:rPr>
                <w:rFonts w:cs="Arial"/>
                <w:sz w:val="18"/>
                <w:szCs w:val="18"/>
              </w:rPr>
            </w:pPr>
            <w:r w:rsidRPr="00A7718F">
              <w:rPr>
                <w:rFonts w:cs="Arial"/>
                <w:sz w:val="18"/>
                <w:szCs w:val="18"/>
              </w:rPr>
              <w:t>18.</w:t>
            </w:r>
          </w:p>
        </w:tc>
        <w:tc>
          <w:tcPr>
            <w:tcW w:w="1528" w:type="dxa"/>
          </w:tcPr>
          <w:p w14:paraId="77C23FD6" w14:textId="63D3D20E"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7217E4D5" w14:textId="521B17D2"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19B2B565" w14:textId="6F8E0FEE" w:rsidR="00AA58E1" w:rsidRPr="00A7718F" w:rsidRDefault="00222285" w:rsidP="00A859D9">
            <w:pPr>
              <w:pStyle w:val="Level1Body"/>
              <w:jc w:val="left"/>
              <w:rPr>
                <w:rFonts w:cs="Arial"/>
                <w:sz w:val="18"/>
                <w:szCs w:val="18"/>
              </w:rPr>
            </w:pPr>
            <w:r w:rsidRPr="00A7718F">
              <w:rPr>
                <w:rFonts w:cs="Arial"/>
                <w:sz w:val="18"/>
                <w:szCs w:val="18"/>
              </w:rPr>
              <w:t>Please provide current aggregate compensation information by labor category, including wage ranges, average wages, benefits, paid leave, incentives, shift differentials, tenure, vacancy rates, and annual turnover, so bidders can prepare a realistic employee-retention and pricing plan.</w:t>
            </w:r>
          </w:p>
        </w:tc>
        <w:tc>
          <w:tcPr>
            <w:tcW w:w="3491" w:type="dxa"/>
          </w:tcPr>
          <w:p w14:paraId="27EA8EAC" w14:textId="663B17C2" w:rsidR="00CD163D" w:rsidRPr="00A7718F" w:rsidRDefault="00CD163D" w:rsidP="00A859D9">
            <w:pPr>
              <w:pStyle w:val="Level1Body"/>
              <w:jc w:val="left"/>
              <w:rPr>
                <w:rFonts w:cs="Arial"/>
                <w:sz w:val="18"/>
                <w:szCs w:val="18"/>
              </w:rPr>
            </w:pPr>
            <w:r w:rsidRPr="00A7718F">
              <w:rPr>
                <w:rFonts w:cs="Arial"/>
                <w:sz w:val="18"/>
                <w:szCs w:val="18"/>
              </w:rPr>
              <w:t xml:space="preserve">DHHS cannot provide wage ranges, benefits, incentives, or turnover data for incumbent staff. Vendors should refer to the publicly available Nebraska State Labor Contracts and Pay Plans for guidance. </w:t>
            </w:r>
          </w:p>
          <w:p w14:paraId="26F80A4D" w14:textId="7E96DAFA" w:rsidR="00CD163D" w:rsidRPr="00A7718F" w:rsidRDefault="00CD163D" w:rsidP="00A859D9">
            <w:pPr>
              <w:pStyle w:val="Level1Body"/>
              <w:jc w:val="left"/>
              <w:rPr>
                <w:rFonts w:cs="Arial"/>
                <w:sz w:val="18"/>
                <w:szCs w:val="18"/>
              </w:rPr>
            </w:pPr>
          </w:p>
          <w:p w14:paraId="77E59A76" w14:textId="77777777" w:rsidR="00AA58E1" w:rsidRPr="00A7718F" w:rsidRDefault="00AA58E1" w:rsidP="00A859D9">
            <w:pPr>
              <w:pStyle w:val="Level1Body"/>
              <w:jc w:val="left"/>
              <w:rPr>
                <w:rFonts w:cs="Arial"/>
                <w:sz w:val="18"/>
                <w:szCs w:val="18"/>
              </w:rPr>
            </w:pPr>
          </w:p>
        </w:tc>
      </w:tr>
      <w:tr w:rsidR="00AA58E1" w:rsidRPr="00A7718F" w14:paraId="73CC8502" w14:textId="77777777" w:rsidTr="00B75E28">
        <w:tc>
          <w:tcPr>
            <w:tcW w:w="711" w:type="dxa"/>
          </w:tcPr>
          <w:p w14:paraId="760F1E07" w14:textId="0D5B9607" w:rsidR="00AA58E1" w:rsidRPr="00A7718F" w:rsidRDefault="00B75E28" w:rsidP="00A859D9">
            <w:pPr>
              <w:pStyle w:val="Level1Body"/>
              <w:jc w:val="left"/>
              <w:rPr>
                <w:rFonts w:cs="Arial"/>
                <w:sz w:val="18"/>
                <w:szCs w:val="18"/>
              </w:rPr>
            </w:pPr>
            <w:r>
              <w:rPr>
                <w:rFonts w:cs="Arial"/>
                <w:sz w:val="18"/>
                <w:szCs w:val="18"/>
              </w:rPr>
              <w:t>19</w:t>
            </w:r>
            <w:r w:rsidR="00AA58E1" w:rsidRPr="00A7718F">
              <w:rPr>
                <w:rFonts w:cs="Arial"/>
                <w:sz w:val="18"/>
                <w:szCs w:val="18"/>
              </w:rPr>
              <w:t>.</w:t>
            </w:r>
          </w:p>
        </w:tc>
        <w:tc>
          <w:tcPr>
            <w:tcW w:w="1528" w:type="dxa"/>
          </w:tcPr>
          <w:p w14:paraId="3CFFEB41" w14:textId="50A62AAA"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40F0E811" w14:textId="11B17E22"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503AAA4" w14:textId="4F758869" w:rsidR="00AA58E1" w:rsidRPr="00A7718F" w:rsidRDefault="00222285" w:rsidP="00A859D9">
            <w:pPr>
              <w:pStyle w:val="Level1Body"/>
              <w:jc w:val="left"/>
              <w:rPr>
                <w:rFonts w:cs="Arial"/>
                <w:sz w:val="18"/>
                <w:szCs w:val="18"/>
              </w:rPr>
            </w:pPr>
            <w:r w:rsidRPr="00A7718F">
              <w:rPr>
                <w:rFonts w:cs="Arial"/>
                <w:sz w:val="18"/>
                <w:szCs w:val="18"/>
              </w:rPr>
              <w:t>Is the selected vendor required to offer employment to all current call center personnel, or may it evaluate employees and make offers based on qualifications, performance, background-check results, and staffing needs?</w:t>
            </w:r>
          </w:p>
        </w:tc>
        <w:tc>
          <w:tcPr>
            <w:tcW w:w="3491" w:type="dxa"/>
          </w:tcPr>
          <w:p w14:paraId="62AAC701" w14:textId="1137E1DF" w:rsidR="008C03D6" w:rsidRPr="00A7718F" w:rsidRDefault="008C03D6" w:rsidP="00A859D9">
            <w:pPr>
              <w:pStyle w:val="Level1Body"/>
              <w:jc w:val="left"/>
              <w:rPr>
                <w:rFonts w:cs="Arial"/>
                <w:sz w:val="18"/>
                <w:szCs w:val="18"/>
              </w:rPr>
            </w:pPr>
            <w:r w:rsidRPr="00A7718F">
              <w:rPr>
                <w:rFonts w:cs="Arial"/>
                <w:sz w:val="18"/>
                <w:szCs w:val="18"/>
              </w:rPr>
              <w:t>Please refer to Section V.F – Project Requirements</w:t>
            </w:r>
            <w:r w:rsidR="004764D7" w:rsidRPr="00A7718F">
              <w:rPr>
                <w:rFonts w:cs="Arial"/>
                <w:sz w:val="18"/>
                <w:szCs w:val="18"/>
              </w:rPr>
              <w:t>.</w:t>
            </w:r>
          </w:p>
          <w:p w14:paraId="28B646F2" w14:textId="77777777" w:rsidR="00AA58E1" w:rsidRPr="00A7718F" w:rsidRDefault="00AA58E1" w:rsidP="00A859D9">
            <w:pPr>
              <w:pStyle w:val="Level1Body"/>
              <w:jc w:val="left"/>
              <w:rPr>
                <w:rFonts w:cs="Arial"/>
                <w:sz w:val="18"/>
                <w:szCs w:val="18"/>
              </w:rPr>
            </w:pPr>
          </w:p>
        </w:tc>
      </w:tr>
      <w:tr w:rsidR="00AA58E1" w:rsidRPr="00A7718F" w14:paraId="090FF2D9" w14:textId="77777777" w:rsidTr="00B75E28">
        <w:tc>
          <w:tcPr>
            <w:tcW w:w="711" w:type="dxa"/>
          </w:tcPr>
          <w:p w14:paraId="4E55D010" w14:textId="7E5595EF"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0</w:t>
            </w:r>
            <w:r w:rsidRPr="00A7718F">
              <w:rPr>
                <w:rFonts w:cs="Arial"/>
                <w:sz w:val="18"/>
                <w:szCs w:val="18"/>
              </w:rPr>
              <w:t>.</w:t>
            </w:r>
          </w:p>
        </w:tc>
        <w:tc>
          <w:tcPr>
            <w:tcW w:w="1528" w:type="dxa"/>
          </w:tcPr>
          <w:p w14:paraId="4D1BD20C" w14:textId="7F309CB2"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3F560734" w14:textId="0FA17AB7"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625F1E7F" w14:textId="6ADED9BD" w:rsidR="00AA58E1" w:rsidRPr="00A7718F" w:rsidRDefault="00222285" w:rsidP="00A859D9">
            <w:pPr>
              <w:pStyle w:val="Level1Body"/>
              <w:jc w:val="left"/>
              <w:rPr>
                <w:rFonts w:cs="Arial"/>
                <w:sz w:val="18"/>
                <w:szCs w:val="18"/>
              </w:rPr>
            </w:pPr>
            <w:r w:rsidRPr="00A7718F">
              <w:rPr>
                <w:rFonts w:cs="Arial"/>
                <w:sz w:val="18"/>
                <w:szCs w:val="18"/>
              </w:rPr>
              <w:t>Does the requirement that remote locations be within Nebraska apply to all personnel supporting the contract, or only customer-facing agents with access to CHARTS or other State systems? May non-customer-facing corporate support functions be performed from outside Nebraska?</w:t>
            </w:r>
          </w:p>
        </w:tc>
        <w:tc>
          <w:tcPr>
            <w:tcW w:w="3491" w:type="dxa"/>
          </w:tcPr>
          <w:p w14:paraId="7621C859" w14:textId="3A571F9A" w:rsidR="00AA58E1" w:rsidRPr="00A7718F" w:rsidRDefault="00451067" w:rsidP="00A859D9">
            <w:pPr>
              <w:pStyle w:val="Level1Body"/>
              <w:jc w:val="left"/>
              <w:rPr>
                <w:rFonts w:cs="Arial"/>
                <w:sz w:val="18"/>
                <w:szCs w:val="18"/>
              </w:rPr>
            </w:pPr>
            <w:r w:rsidRPr="00A7718F">
              <w:rPr>
                <w:rFonts w:cs="Arial"/>
                <w:sz w:val="18"/>
                <w:szCs w:val="18"/>
              </w:rPr>
              <w:t>Yes, this applies to all personnel. All staff are required to be on-site.</w:t>
            </w:r>
          </w:p>
        </w:tc>
      </w:tr>
      <w:tr w:rsidR="00AA58E1" w:rsidRPr="00A7718F" w14:paraId="3E205E70" w14:textId="77777777" w:rsidTr="00B75E28">
        <w:tc>
          <w:tcPr>
            <w:tcW w:w="711" w:type="dxa"/>
          </w:tcPr>
          <w:p w14:paraId="43E433B1" w14:textId="44481C35"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1</w:t>
            </w:r>
            <w:r w:rsidRPr="00A7718F">
              <w:rPr>
                <w:rFonts w:cs="Arial"/>
                <w:sz w:val="18"/>
                <w:szCs w:val="18"/>
              </w:rPr>
              <w:t>.</w:t>
            </w:r>
          </w:p>
        </w:tc>
        <w:tc>
          <w:tcPr>
            <w:tcW w:w="1528" w:type="dxa"/>
          </w:tcPr>
          <w:p w14:paraId="249FE45F" w14:textId="5D77EF2F"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2508C689" w14:textId="0F4F4E19"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5CB54E2F" w14:textId="049BBFF6" w:rsidR="00AA58E1" w:rsidRPr="00A7718F" w:rsidRDefault="00222285" w:rsidP="00A859D9">
            <w:pPr>
              <w:pStyle w:val="Level1Body"/>
              <w:jc w:val="left"/>
              <w:rPr>
                <w:rFonts w:cs="Arial"/>
                <w:sz w:val="18"/>
                <w:szCs w:val="18"/>
              </w:rPr>
            </w:pPr>
            <w:r w:rsidRPr="00A7718F">
              <w:rPr>
                <w:rFonts w:cs="Arial"/>
                <w:sz w:val="18"/>
                <w:szCs w:val="18"/>
              </w:rPr>
              <w:t xml:space="preserve">Please provide the incumbent contractor’s performance results </w:t>
            </w:r>
            <w:r w:rsidRPr="00A7718F">
              <w:rPr>
                <w:rFonts w:cs="Arial"/>
                <w:sz w:val="18"/>
                <w:szCs w:val="18"/>
              </w:rPr>
              <w:lastRenderedPageBreak/>
              <w:t>for the most recent 24 months, including service-level attainment, quality scores, staffing compliance, complaints, audit findings, corrective-action notices, liquidated damages, and unresolved deficiencies, if any.</w:t>
            </w:r>
          </w:p>
        </w:tc>
        <w:tc>
          <w:tcPr>
            <w:tcW w:w="3491" w:type="dxa"/>
          </w:tcPr>
          <w:p w14:paraId="03F473E2" w14:textId="49121E5A" w:rsidR="00092BA7" w:rsidRPr="00A7718F" w:rsidRDefault="00092BA7" w:rsidP="00A859D9">
            <w:pPr>
              <w:pStyle w:val="Level1Body"/>
              <w:jc w:val="left"/>
              <w:rPr>
                <w:rFonts w:cs="Arial"/>
                <w:sz w:val="18"/>
                <w:szCs w:val="18"/>
              </w:rPr>
            </w:pPr>
            <w:r w:rsidRPr="00A7718F">
              <w:rPr>
                <w:rFonts w:cs="Arial"/>
                <w:sz w:val="18"/>
                <w:szCs w:val="18"/>
              </w:rPr>
              <w:lastRenderedPageBreak/>
              <w:t xml:space="preserve">DHHS does not authorize release of this data. Vendors should prepare proposals </w:t>
            </w:r>
            <w:r w:rsidRPr="00A7718F">
              <w:rPr>
                <w:rFonts w:cs="Arial"/>
                <w:sz w:val="18"/>
                <w:szCs w:val="18"/>
              </w:rPr>
              <w:lastRenderedPageBreak/>
              <w:t>based solely on the requirements outlined in the RFP.</w:t>
            </w:r>
          </w:p>
          <w:p w14:paraId="328547CD" w14:textId="77777777" w:rsidR="00AA58E1" w:rsidRPr="00A7718F" w:rsidRDefault="00AA58E1" w:rsidP="00A859D9">
            <w:pPr>
              <w:pStyle w:val="Level1Body"/>
              <w:jc w:val="left"/>
              <w:rPr>
                <w:rFonts w:cs="Arial"/>
                <w:sz w:val="18"/>
                <w:szCs w:val="18"/>
              </w:rPr>
            </w:pPr>
          </w:p>
        </w:tc>
      </w:tr>
      <w:tr w:rsidR="00AA58E1" w:rsidRPr="00A7718F" w14:paraId="7994675F" w14:textId="77777777" w:rsidTr="00B75E28">
        <w:tc>
          <w:tcPr>
            <w:tcW w:w="711" w:type="dxa"/>
          </w:tcPr>
          <w:p w14:paraId="7AD3B5CB" w14:textId="43639867" w:rsidR="00AA58E1" w:rsidRPr="00A7718F" w:rsidRDefault="00AA58E1" w:rsidP="00A859D9">
            <w:pPr>
              <w:pStyle w:val="Level1Body"/>
              <w:jc w:val="left"/>
              <w:rPr>
                <w:rFonts w:cs="Arial"/>
                <w:sz w:val="18"/>
                <w:szCs w:val="18"/>
              </w:rPr>
            </w:pPr>
            <w:r w:rsidRPr="00A7718F">
              <w:rPr>
                <w:rFonts w:cs="Arial"/>
                <w:sz w:val="18"/>
                <w:szCs w:val="18"/>
              </w:rPr>
              <w:lastRenderedPageBreak/>
              <w:t>2</w:t>
            </w:r>
            <w:r w:rsidR="00B75E28">
              <w:rPr>
                <w:rFonts w:cs="Arial"/>
                <w:sz w:val="18"/>
                <w:szCs w:val="18"/>
              </w:rPr>
              <w:t>2</w:t>
            </w:r>
            <w:r w:rsidRPr="00A7718F">
              <w:rPr>
                <w:rFonts w:cs="Arial"/>
                <w:sz w:val="18"/>
                <w:szCs w:val="18"/>
              </w:rPr>
              <w:t>.</w:t>
            </w:r>
          </w:p>
        </w:tc>
        <w:tc>
          <w:tcPr>
            <w:tcW w:w="1528" w:type="dxa"/>
          </w:tcPr>
          <w:p w14:paraId="26F2150C" w14:textId="0EF1DCE9"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301E4135" w14:textId="3AA54A54"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13B84B8C" w14:textId="561B1458" w:rsidR="00AA58E1" w:rsidRPr="00A7718F" w:rsidRDefault="00222285" w:rsidP="00A859D9">
            <w:pPr>
              <w:pStyle w:val="Level1Body"/>
              <w:jc w:val="left"/>
              <w:rPr>
                <w:rFonts w:cs="Arial"/>
                <w:sz w:val="18"/>
                <w:szCs w:val="18"/>
              </w:rPr>
            </w:pPr>
            <w:r w:rsidRPr="00A7718F">
              <w:rPr>
                <w:rFonts w:cs="Arial"/>
                <w:sz w:val="18"/>
                <w:szCs w:val="18"/>
              </w:rPr>
              <w:t>Please provide the point allocation and weighting for Corporate Overview, Technical Response, Cost, and any oral presentation or demonstration, including whether the oral presentation may change the bidders’ final ranking.</w:t>
            </w:r>
          </w:p>
        </w:tc>
        <w:tc>
          <w:tcPr>
            <w:tcW w:w="3491" w:type="dxa"/>
          </w:tcPr>
          <w:p w14:paraId="14946FF9" w14:textId="77777777" w:rsidR="00C86914" w:rsidRPr="00A7718F" w:rsidRDefault="00C86914" w:rsidP="00A859D9">
            <w:pPr>
              <w:pStyle w:val="Level1Body"/>
              <w:jc w:val="left"/>
              <w:rPr>
                <w:rFonts w:cs="Arial"/>
                <w:sz w:val="18"/>
                <w:szCs w:val="18"/>
              </w:rPr>
            </w:pPr>
            <w:r w:rsidRPr="00A7718F">
              <w:rPr>
                <w:rFonts w:cs="Arial"/>
                <w:sz w:val="18"/>
                <w:szCs w:val="18"/>
              </w:rPr>
              <w:t>The RFP does not include any point allocation or weighting for Corporate Overview, Technical Response, Cost, or oral presentations, nor does it state whether oral presentations may change final rankings. Vendors should follow the RFP as written.</w:t>
            </w:r>
          </w:p>
          <w:p w14:paraId="203703AA" w14:textId="77777777" w:rsidR="00AA58E1" w:rsidRPr="00A7718F" w:rsidRDefault="00AA58E1" w:rsidP="00A859D9">
            <w:pPr>
              <w:pStyle w:val="Level1Body"/>
              <w:jc w:val="left"/>
              <w:rPr>
                <w:rFonts w:cs="Arial"/>
                <w:sz w:val="18"/>
                <w:szCs w:val="18"/>
              </w:rPr>
            </w:pPr>
          </w:p>
        </w:tc>
      </w:tr>
      <w:tr w:rsidR="00AA58E1" w:rsidRPr="00A7718F" w14:paraId="498F51EA" w14:textId="77777777" w:rsidTr="00B75E28">
        <w:tc>
          <w:tcPr>
            <w:tcW w:w="711" w:type="dxa"/>
          </w:tcPr>
          <w:p w14:paraId="4D4EA6D0" w14:textId="7E58C142"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3</w:t>
            </w:r>
            <w:r w:rsidRPr="00A7718F">
              <w:rPr>
                <w:rFonts w:cs="Arial"/>
                <w:sz w:val="18"/>
                <w:szCs w:val="18"/>
              </w:rPr>
              <w:t>.</w:t>
            </w:r>
          </w:p>
        </w:tc>
        <w:tc>
          <w:tcPr>
            <w:tcW w:w="1528" w:type="dxa"/>
          </w:tcPr>
          <w:p w14:paraId="5D626AC7" w14:textId="1415E90D"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23A73FBE" w14:textId="36BDB8BE"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624521A1" w14:textId="6F217278" w:rsidR="00AA58E1" w:rsidRPr="00A7718F" w:rsidRDefault="00222285" w:rsidP="00A859D9">
            <w:pPr>
              <w:pStyle w:val="Level1Body"/>
              <w:jc w:val="left"/>
              <w:rPr>
                <w:rFonts w:cs="Arial"/>
                <w:sz w:val="18"/>
                <w:szCs w:val="18"/>
              </w:rPr>
            </w:pPr>
            <w:r w:rsidRPr="00A7718F">
              <w:rPr>
                <w:rFonts w:cs="Arial"/>
                <w:sz w:val="18"/>
                <w:szCs w:val="18"/>
              </w:rPr>
              <w:t xml:space="preserve">Please identify which labor categories must work physically at the Wausa </w:t>
            </w:r>
            <w:proofErr w:type="gramStart"/>
            <w:r w:rsidRPr="00A7718F">
              <w:rPr>
                <w:rFonts w:cs="Arial"/>
                <w:sz w:val="18"/>
                <w:szCs w:val="18"/>
              </w:rPr>
              <w:t>facility</w:t>
            </w:r>
            <w:proofErr w:type="gramEnd"/>
            <w:r w:rsidRPr="00A7718F">
              <w:rPr>
                <w:rFonts w:cs="Arial"/>
                <w:sz w:val="18"/>
                <w:szCs w:val="18"/>
              </w:rPr>
              <w:t xml:space="preserve"> and which may work remotely. Specifically, may supervisors, trainers, quality analysts, workforce-management personnel, IT support, and corporate management work </w:t>
            </w:r>
            <w:proofErr w:type="gramStart"/>
            <w:r w:rsidRPr="00A7718F">
              <w:rPr>
                <w:rFonts w:cs="Arial"/>
                <w:sz w:val="18"/>
                <w:szCs w:val="18"/>
              </w:rPr>
              <w:t>outside</w:t>
            </w:r>
            <w:proofErr w:type="gramEnd"/>
            <w:r w:rsidRPr="00A7718F">
              <w:rPr>
                <w:rFonts w:cs="Arial"/>
                <w:sz w:val="18"/>
                <w:szCs w:val="18"/>
              </w:rPr>
              <w:t xml:space="preserve"> Wausa?</w:t>
            </w:r>
          </w:p>
        </w:tc>
        <w:tc>
          <w:tcPr>
            <w:tcW w:w="3491" w:type="dxa"/>
          </w:tcPr>
          <w:p w14:paraId="112813E1" w14:textId="4B15F647" w:rsidR="00AA58E1" w:rsidRPr="00A7718F" w:rsidRDefault="000E2527" w:rsidP="00A859D9">
            <w:pPr>
              <w:pStyle w:val="Level1Body"/>
              <w:jc w:val="left"/>
              <w:rPr>
                <w:rFonts w:cs="Arial"/>
                <w:sz w:val="18"/>
                <w:szCs w:val="18"/>
              </w:rPr>
            </w:pPr>
            <w:r w:rsidRPr="00A7718F">
              <w:rPr>
                <w:rFonts w:cs="Arial"/>
                <w:sz w:val="18"/>
                <w:szCs w:val="18"/>
              </w:rPr>
              <w:t>Please refer to Section V.F – Project Requirements.</w:t>
            </w:r>
            <w:r w:rsidR="00F51393" w:rsidRPr="00A7718F">
              <w:rPr>
                <w:rFonts w:cs="Arial"/>
                <w:sz w:val="18"/>
                <w:szCs w:val="18"/>
              </w:rPr>
              <w:t xml:space="preserve"> All staff are required to be on-site. </w:t>
            </w:r>
          </w:p>
        </w:tc>
      </w:tr>
      <w:tr w:rsidR="00AA58E1" w:rsidRPr="00A7718F" w14:paraId="6BDEBEFF" w14:textId="77777777" w:rsidTr="00B75E28">
        <w:tc>
          <w:tcPr>
            <w:tcW w:w="711" w:type="dxa"/>
          </w:tcPr>
          <w:p w14:paraId="1A465A2C" w14:textId="1223EAFB"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4</w:t>
            </w:r>
            <w:r w:rsidRPr="00A7718F">
              <w:rPr>
                <w:rFonts w:cs="Arial"/>
                <w:sz w:val="18"/>
                <w:szCs w:val="18"/>
              </w:rPr>
              <w:t>.</w:t>
            </w:r>
          </w:p>
        </w:tc>
        <w:tc>
          <w:tcPr>
            <w:tcW w:w="1528" w:type="dxa"/>
          </w:tcPr>
          <w:p w14:paraId="17FE0D7F" w14:textId="01EC5F0A"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08588DDE" w14:textId="2D66B283"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48473120" w14:textId="1114B50E" w:rsidR="00AA58E1" w:rsidRPr="00A7718F" w:rsidRDefault="00222285" w:rsidP="00A859D9">
            <w:pPr>
              <w:pStyle w:val="Level1Body"/>
              <w:jc w:val="left"/>
              <w:rPr>
                <w:rFonts w:cs="Arial"/>
                <w:sz w:val="18"/>
                <w:szCs w:val="18"/>
              </w:rPr>
            </w:pPr>
            <w:r w:rsidRPr="00A7718F">
              <w:rPr>
                <w:rFonts w:cs="Arial"/>
                <w:sz w:val="18"/>
                <w:szCs w:val="18"/>
              </w:rPr>
              <w:t xml:space="preserve">Please provide a complete inventory of the facility, workstations, </w:t>
            </w:r>
            <w:proofErr w:type="gramStart"/>
            <w:r w:rsidRPr="00A7718F">
              <w:rPr>
                <w:rFonts w:cs="Arial"/>
                <w:sz w:val="18"/>
                <w:szCs w:val="18"/>
              </w:rPr>
              <w:t>telephony</w:t>
            </w:r>
            <w:proofErr w:type="gramEnd"/>
            <w:r w:rsidRPr="00A7718F">
              <w:rPr>
                <w:rFonts w:cs="Arial"/>
                <w:sz w:val="18"/>
                <w:szCs w:val="18"/>
              </w:rPr>
              <w:t>, network connectivity, furniture, software, licenses, peripherals, and other equipment DHHS will provide, together with the items and recurring costs for which the vendor will be responsible.</w:t>
            </w:r>
          </w:p>
        </w:tc>
        <w:tc>
          <w:tcPr>
            <w:tcW w:w="3491" w:type="dxa"/>
          </w:tcPr>
          <w:p w14:paraId="28453ECF" w14:textId="116E579A" w:rsidR="00D67AF8" w:rsidRPr="00A7718F" w:rsidRDefault="004764D7" w:rsidP="00A859D9">
            <w:pPr>
              <w:pStyle w:val="Level1Body"/>
              <w:jc w:val="left"/>
              <w:rPr>
                <w:rFonts w:cs="Arial"/>
                <w:sz w:val="18"/>
                <w:szCs w:val="18"/>
              </w:rPr>
            </w:pPr>
            <w:r w:rsidRPr="00A7718F">
              <w:rPr>
                <w:rFonts w:cs="Arial"/>
                <w:sz w:val="18"/>
                <w:szCs w:val="18"/>
              </w:rPr>
              <w:t>DHHS cannot</w:t>
            </w:r>
            <w:r w:rsidR="00D67AF8" w:rsidRPr="00A7718F">
              <w:rPr>
                <w:rFonts w:cs="Arial"/>
                <w:sz w:val="18"/>
                <w:szCs w:val="18"/>
              </w:rPr>
              <w:t xml:space="preserve"> provide an inventory of the facility, equipment, telephony, software, or other assets, and this information cannot be shared. Vendors should develop their proposals based on the RFP language, which only states that DHHS will provide and maintain the required data and voice network connectivity and the computer and software equipment for the call center site. </w:t>
            </w:r>
          </w:p>
          <w:p w14:paraId="6E346A4B" w14:textId="77777777" w:rsidR="00AA58E1" w:rsidRPr="00A7718F" w:rsidRDefault="00AA58E1" w:rsidP="00A859D9">
            <w:pPr>
              <w:pStyle w:val="Level1Body"/>
              <w:jc w:val="left"/>
              <w:rPr>
                <w:rFonts w:cs="Arial"/>
                <w:sz w:val="18"/>
                <w:szCs w:val="18"/>
              </w:rPr>
            </w:pPr>
          </w:p>
        </w:tc>
      </w:tr>
      <w:tr w:rsidR="00AA58E1" w:rsidRPr="00A7718F" w14:paraId="376ACF54" w14:textId="77777777" w:rsidTr="00B75E28">
        <w:tc>
          <w:tcPr>
            <w:tcW w:w="711" w:type="dxa"/>
          </w:tcPr>
          <w:p w14:paraId="5B52314C" w14:textId="4C4A8EAE"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5</w:t>
            </w:r>
            <w:r w:rsidRPr="00A7718F">
              <w:rPr>
                <w:rFonts w:cs="Arial"/>
                <w:sz w:val="18"/>
                <w:szCs w:val="18"/>
              </w:rPr>
              <w:t>.</w:t>
            </w:r>
          </w:p>
        </w:tc>
        <w:tc>
          <w:tcPr>
            <w:tcW w:w="1528" w:type="dxa"/>
          </w:tcPr>
          <w:p w14:paraId="7B3A29C4" w14:textId="336A7270"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01613965" w14:textId="6AD6308C"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09E38E78" w14:textId="62107BE9" w:rsidR="00AA58E1" w:rsidRPr="00A7718F" w:rsidRDefault="00222285" w:rsidP="00A859D9">
            <w:pPr>
              <w:pStyle w:val="Level1Body"/>
              <w:jc w:val="left"/>
              <w:rPr>
                <w:rFonts w:cs="Arial"/>
                <w:sz w:val="18"/>
                <w:szCs w:val="18"/>
              </w:rPr>
            </w:pPr>
            <w:r w:rsidRPr="00A7718F">
              <w:rPr>
                <w:rFonts w:cs="Arial"/>
                <w:sz w:val="18"/>
                <w:szCs w:val="18"/>
              </w:rPr>
              <w:t>Please identify all contractual service levels and performance standards that will be measured, including the applicable calculation methodology, exclusions, data source, reporting frequency, cure period, and any financial remedies or liquidated damages for nonperformance.</w:t>
            </w:r>
          </w:p>
        </w:tc>
        <w:tc>
          <w:tcPr>
            <w:tcW w:w="3491" w:type="dxa"/>
          </w:tcPr>
          <w:p w14:paraId="545D2F62" w14:textId="3FDF93D6" w:rsidR="00113E6A" w:rsidRPr="00A7718F" w:rsidRDefault="00113E6A" w:rsidP="00A859D9">
            <w:pPr>
              <w:pStyle w:val="Level1Body"/>
              <w:jc w:val="left"/>
              <w:rPr>
                <w:rFonts w:cs="Arial"/>
                <w:sz w:val="18"/>
                <w:szCs w:val="18"/>
              </w:rPr>
            </w:pPr>
            <w:r w:rsidRPr="00A7718F">
              <w:rPr>
                <w:rFonts w:cs="Arial"/>
                <w:sz w:val="18"/>
                <w:szCs w:val="18"/>
              </w:rPr>
              <w:t xml:space="preserve">Some basic performance standards and startup liquidated damages are listed in Section V.F, but the RFP does not include a full </w:t>
            </w:r>
            <w:r w:rsidR="004325AA" w:rsidRPr="00A7718F">
              <w:rPr>
                <w:rFonts w:cs="Arial"/>
                <w:sz w:val="18"/>
                <w:szCs w:val="18"/>
              </w:rPr>
              <w:t>SLA</w:t>
            </w:r>
            <w:r w:rsidRPr="00A7718F">
              <w:rPr>
                <w:rFonts w:cs="Arial"/>
                <w:sz w:val="18"/>
                <w:szCs w:val="18"/>
              </w:rPr>
              <w:t xml:space="preserve"> structure or metrics.</w:t>
            </w:r>
          </w:p>
          <w:p w14:paraId="79DD3C9A" w14:textId="7C4DEBD4" w:rsidR="00AA58E1" w:rsidRPr="00A7718F" w:rsidRDefault="00AA58E1" w:rsidP="00A859D9">
            <w:pPr>
              <w:pStyle w:val="Level1Body"/>
              <w:jc w:val="left"/>
              <w:rPr>
                <w:rFonts w:cs="Arial"/>
                <w:sz w:val="18"/>
                <w:szCs w:val="18"/>
              </w:rPr>
            </w:pPr>
          </w:p>
        </w:tc>
      </w:tr>
      <w:tr w:rsidR="00AA58E1" w:rsidRPr="00A7718F" w14:paraId="240C6D75" w14:textId="77777777" w:rsidTr="00B75E28">
        <w:tc>
          <w:tcPr>
            <w:tcW w:w="711" w:type="dxa"/>
          </w:tcPr>
          <w:p w14:paraId="17A090A0" w14:textId="20D4D183"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6</w:t>
            </w:r>
            <w:r w:rsidRPr="00A7718F">
              <w:rPr>
                <w:rFonts w:cs="Arial"/>
                <w:sz w:val="18"/>
                <w:szCs w:val="18"/>
              </w:rPr>
              <w:t>.</w:t>
            </w:r>
          </w:p>
        </w:tc>
        <w:tc>
          <w:tcPr>
            <w:tcW w:w="1528" w:type="dxa"/>
          </w:tcPr>
          <w:p w14:paraId="05D90C11" w14:textId="2AFB49CB"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72B095A8" w14:textId="390D3161"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B6A31AF" w14:textId="0A25835A" w:rsidR="00AA58E1" w:rsidRPr="00A7718F" w:rsidRDefault="00222285" w:rsidP="00A859D9">
            <w:pPr>
              <w:pStyle w:val="Level1Body"/>
              <w:jc w:val="left"/>
              <w:rPr>
                <w:rFonts w:cs="Arial"/>
                <w:sz w:val="18"/>
                <w:szCs w:val="18"/>
              </w:rPr>
            </w:pPr>
            <w:r w:rsidRPr="00A7718F">
              <w:rPr>
                <w:rFonts w:cs="Arial"/>
                <w:sz w:val="18"/>
                <w:szCs w:val="18"/>
              </w:rPr>
              <w:t xml:space="preserve">Will projects involving comparable statewide government health and human services, </w:t>
            </w:r>
            <w:proofErr w:type="gramStart"/>
            <w:r w:rsidRPr="00A7718F">
              <w:rPr>
                <w:rFonts w:cs="Arial"/>
                <w:sz w:val="18"/>
                <w:szCs w:val="18"/>
              </w:rPr>
              <w:t>public-benefits</w:t>
            </w:r>
            <w:proofErr w:type="gramEnd"/>
            <w:r w:rsidRPr="00A7718F">
              <w:rPr>
                <w:rFonts w:cs="Arial"/>
                <w:sz w:val="18"/>
                <w:szCs w:val="18"/>
              </w:rPr>
              <w:t>, eligibility, case-management, or sensitive-data call center operations satisfy the similar-project requirement, or must references specifically demonstrate Child Support Enforcement or Title IV-D experience?</w:t>
            </w:r>
          </w:p>
        </w:tc>
        <w:tc>
          <w:tcPr>
            <w:tcW w:w="3491" w:type="dxa"/>
          </w:tcPr>
          <w:p w14:paraId="71EA4DCC" w14:textId="77777777" w:rsidR="00113E6A" w:rsidRPr="00A7718F" w:rsidRDefault="00113E6A" w:rsidP="00A859D9">
            <w:pPr>
              <w:pStyle w:val="Level1Body"/>
              <w:jc w:val="left"/>
              <w:rPr>
                <w:rFonts w:cs="Arial"/>
                <w:sz w:val="18"/>
                <w:szCs w:val="18"/>
              </w:rPr>
            </w:pPr>
            <w:r w:rsidRPr="00A7718F">
              <w:rPr>
                <w:rFonts w:cs="Arial"/>
                <w:sz w:val="18"/>
                <w:szCs w:val="18"/>
              </w:rPr>
              <w:t>Vendors should adhere strictly to the RFP criteria by providing references that best demonstrate their ability to meet the scope, complexity, security, and operational requirements described in the solicitation.</w:t>
            </w:r>
          </w:p>
          <w:p w14:paraId="3400F6E5" w14:textId="77777777" w:rsidR="00AA58E1" w:rsidRPr="00A7718F" w:rsidRDefault="00AA58E1" w:rsidP="00A859D9">
            <w:pPr>
              <w:pStyle w:val="Level1Body"/>
              <w:jc w:val="left"/>
              <w:rPr>
                <w:rFonts w:cs="Arial"/>
                <w:sz w:val="18"/>
                <w:szCs w:val="18"/>
              </w:rPr>
            </w:pPr>
          </w:p>
        </w:tc>
      </w:tr>
      <w:tr w:rsidR="00AA58E1" w:rsidRPr="00A7718F" w14:paraId="03B6B157" w14:textId="77777777" w:rsidTr="00B75E28">
        <w:tc>
          <w:tcPr>
            <w:tcW w:w="711" w:type="dxa"/>
          </w:tcPr>
          <w:p w14:paraId="0BCFF92C" w14:textId="18DF602F"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7</w:t>
            </w:r>
            <w:r w:rsidRPr="00A7718F">
              <w:rPr>
                <w:rFonts w:cs="Arial"/>
                <w:sz w:val="18"/>
                <w:szCs w:val="18"/>
              </w:rPr>
              <w:t>.</w:t>
            </w:r>
          </w:p>
        </w:tc>
        <w:tc>
          <w:tcPr>
            <w:tcW w:w="1528" w:type="dxa"/>
          </w:tcPr>
          <w:p w14:paraId="4496D464" w14:textId="067C73B8"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695EDE23" w14:textId="1632CAC1"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77CCE70" w14:textId="01681D01" w:rsidR="00AA58E1" w:rsidRPr="00A7718F" w:rsidRDefault="00222285" w:rsidP="00A859D9">
            <w:pPr>
              <w:pStyle w:val="Level1Body"/>
              <w:jc w:val="left"/>
              <w:rPr>
                <w:rFonts w:cs="Arial"/>
                <w:sz w:val="18"/>
                <w:szCs w:val="18"/>
              </w:rPr>
            </w:pPr>
            <w:r w:rsidRPr="00A7718F">
              <w:rPr>
                <w:rFonts w:cs="Arial"/>
                <w:sz w:val="18"/>
                <w:szCs w:val="18"/>
              </w:rPr>
              <w:t xml:space="preserve">Given the limited period between release, Q&amp;A, proposal submission, award, and the October 1 operational start date, will DHHS extend the proposal </w:t>
            </w:r>
            <w:r w:rsidRPr="00A7718F">
              <w:rPr>
                <w:rFonts w:cs="Arial"/>
                <w:sz w:val="18"/>
                <w:szCs w:val="18"/>
              </w:rPr>
              <w:lastRenderedPageBreak/>
              <w:t>due date and corresponding implementation schedule to permit bidders to complete adequate workforce, transition, security, and pricing due diligence?</w:t>
            </w:r>
          </w:p>
        </w:tc>
        <w:tc>
          <w:tcPr>
            <w:tcW w:w="3491" w:type="dxa"/>
          </w:tcPr>
          <w:p w14:paraId="0EEC44A9" w14:textId="763B8E38" w:rsidR="0054521E" w:rsidRPr="00A7718F" w:rsidRDefault="0054521E" w:rsidP="00A859D9">
            <w:pPr>
              <w:pStyle w:val="Level1Body"/>
              <w:jc w:val="left"/>
              <w:rPr>
                <w:rFonts w:cs="Arial"/>
                <w:sz w:val="18"/>
                <w:szCs w:val="18"/>
              </w:rPr>
            </w:pPr>
            <w:r w:rsidRPr="00A7718F">
              <w:rPr>
                <w:rFonts w:cs="Arial"/>
                <w:sz w:val="18"/>
                <w:szCs w:val="18"/>
              </w:rPr>
              <w:lastRenderedPageBreak/>
              <w:t>Vendors should prepare proposals based on the timelines stated in the RFP.</w:t>
            </w:r>
          </w:p>
          <w:p w14:paraId="0A0883D8" w14:textId="77777777" w:rsidR="00AA58E1" w:rsidRPr="00A7718F" w:rsidRDefault="00AA58E1" w:rsidP="00A859D9">
            <w:pPr>
              <w:pStyle w:val="Level1Body"/>
              <w:jc w:val="left"/>
              <w:rPr>
                <w:rFonts w:cs="Arial"/>
                <w:sz w:val="18"/>
                <w:szCs w:val="18"/>
              </w:rPr>
            </w:pPr>
          </w:p>
        </w:tc>
      </w:tr>
      <w:tr w:rsidR="00AA58E1" w:rsidRPr="00A7718F" w14:paraId="68BC392D" w14:textId="77777777" w:rsidTr="00B75E28">
        <w:tc>
          <w:tcPr>
            <w:tcW w:w="711" w:type="dxa"/>
          </w:tcPr>
          <w:p w14:paraId="12BE0F1B" w14:textId="72AA2309" w:rsidR="00AA58E1" w:rsidRPr="00A7718F" w:rsidRDefault="00AA58E1" w:rsidP="00A859D9">
            <w:pPr>
              <w:pStyle w:val="Level1Body"/>
              <w:jc w:val="left"/>
              <w:rPr>
                <w:rFonts w:cs="Arial"/>
                <w:sz w:val="18"/>
                <w:szCs w:val="18"/>
              </w:rPr>
            </w:pPr>
            <w:r w:rsidRPr="00A7718F">
              <w:rPr>
                <w:rFonts w:cs="Arial"/>
                <w:sz w:val="18"/>
                <w:szCs w:val="18"/>
              </w:rPr>
              <w:lastRenderedPageBreak/>
              <w:t>2</w:t>
            </w:r>
            <w:r w:rsidR="00B75E28">
              <w:rPr>
                <w:rFonts w:cs="Arial"/>
                <w:sz w:val="18"/>
                <w:szCs w:val="18"/>
              </w:rPr>
              <w:t>8</w:t>
            </w:r>
            <w:r w:rsidRPr="00A7718F">
              <w:rPr>
                <w:rFonts w:cs="Arial"/>
                <w:sz w:val="18"/>
                <w:szCs w:val="18"/>
              </w:rPr>
              <w:t>.</w:t>
            </w:r>
          </w:p>
        </w:tc>
        <w:tc>
          <w:tcPr>
            <w:tcW w:w="1528" w:type="dxa"/>
          </w:tcPr>
          <w:p w14:paraId="205630A3" w14:textId="2798290E"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2594AF0A" w14:textId="2D808B63"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540BD398" w14:textId="5E4ED1A9" w:rsidR="00AA58E1" w:rsidRPr="00A7718F" w:rsidRDefault="00222285" w:rsidP="00A859D9">
            <w:pPr>
              <w:pStyle w:val="Level1Body"/>
              <w:jc w:val="left"/>
              <w:rPr>
                <w:rFonts w:cs="Arial"/>
                <w:sz w:val="18"/>
                <w:szCs w:val="18"/>
              </w:rPr>
            </w:pPr>
            <w:r w:rsidRPr="00A7718F">
              <w:rPr>
                <w:rFonts w:cs="Arial"/>
                <w:sz w:val="18"/>
                <w:szCs w:val="18"/>
              </w:rPr>
              <w:t xml:space="preserve">Please clarify how the requirement to transition the call center within 45 days of contract execution aligns with the scheduled September 16, </w:t>
            </w:r>
            <w:proofErr w:type="gramStart"/>
            <w:r w:rsidRPr="00A7718F">
              <w:rPr>
                <w:rFonts w:cs="Arial"/>
                <w:sz w:val="18"/>
                <w:szCs w:val="18"/>
              </w:rPr>
              <w:t>2026</w:t>
            </w:r>
            <w:proofErr w:type="gramEnd"/>
            <w:r w:rsidRPr="00A7718F">
              <w:rPr>
                <w:rFonts w:cs="Arial"/>
                <w:sz w:val="18"/>
                <w:szCs w:val="18"/>
              </w:rPr>
              <w:t xml:space="preserve"> contract award and the requirement to be fully operational on October 1, 2026. What transition activities may begin before formal contract award or execution?</w:t>
            </w:r>
          </w:p>
        </w:tc>
        <w:tc>
          <w:tcPr>
            <w:tcW w:w="3491" w:type="dxa"/>
          </w:tcPr>
          <w:p w14:paraId="242F31D6" w14:textId="08410891" w:rsidR="0054521E" w:rsidRPr="00A7718F" w:rsidRDefault="0054521E" w:rsidP="00A859D9">
            <w:pPr>
              <w:pStyle w:val="Level1Body"/>
              <w:jc w:val="left"/>
              <w:rPr>
                <w:rFonts w:cs="Arial"/>
                <w:sz w:val="18"/>
                <w:szCs w:val="18"/>
              </w:rPr>
            </w:pPr>
            <w:r w:rsidRPr="00A7718F">
              <w:rPr>
                <w:rFonts w:cs="Arial"/>
                <w:sz w:val="18"/>
                <w:szCs w:val="18"/>
              </w:rPr>
              <w:t>The RFP does not address alignment between the 45</w:t>
            </w:r>
            <w:r w:rsidRPr="00A7718F">
              <w:rPr>
                <w:rFonts w:cs="Arial"/>
                <w:sz w:val="18"/>
                <w:szCs w:val="18"/>
              </w:rPr>
              <w:noBreakHyphen/>
              <w:t>day transition window and the contract award timeline, nor does it specify any pre</w:t>
            </w:r>
            <w:r w:rsidRPr="00A7718F">
              <w:rPr>
                <w:rFonts w:cs="Arial"/>
                <w:sz w:val="18"/>
                <w:szCs w:val="18"/>
              </w:rPr>
              <w:noBreakHyphen/>
              <w:t>award transition activities. The vendor will follow DHHS direction once guidance is provided.</w:t>
            </w:r>
          </w:p>
          <w:p w14:paraId="64C15A90" w14:textId="77777777" w:rsidR="00AA58E1" w:rsidRPr="00A7718F" w:rsidRDefault="00AA58E1" w:rsidP="00A859D9">
            <w:pPr>
              <w:pStyle w:val="Level1Body"/>
              <w:jc w:val="left"/>
              <w:rPr>
                <w:rFonts w:cs="Arial"/>
                <w:sz w:val="18"/>
                <w:szCs w:val="18"/>
              </w:rPr>
            </w:pPr>
          </w:p>
        </w:tc>
      </w:tr>
      <w:tr w:rsidR="00AA58E1" w:rsidRPr="00A7718F" w14:paraId="1DAA6F84" w14:textId="77777777" w:rsidTr="00B75E28">
        <w:tc>
          <w:tcPr>
            <w:tcW w:w="711" w:type="dxa"/>
          </w:tcPr>
          <w:p w14:paraId="17EA5EA6" w14:textId="7CB9D40B" w:rsidR="00AA58E1" w:rsidRPr="00A7718F" w:rsidRDefault="00B75E28" w:rsidP="00A859D9">
            <w:pPr>
              <w:pStyle w:val="Level1Body"/>
              <w:jc w:val="left"/>
              <w:rPr>
                <w:rFonts w:cs="Arial"/>
                <w:sz w:val="18"/>
                <w:szCs w:val="18"/>
              </w:rPr>
            </w:pPr>
            <w:r>
              <w:rPr>
                <w:rFonts w:cs="Arial"/>
                <w:sz w:val="18"/>
                <w:szCs w:val="18"/>
              </w:rPr>
              <w:t>29</w:t>
            </w:r>
            <w:r w:rsidR="00AA58E1" w:rsidRPr="00A7718F">
              <w:rPr>
                <w:rFonts w:cs="Arial"/>
                <w:sz w:val="18"/>
                <w:szCs w:val="18"/>
              </w:rPr>
              <w:t>.</w:t>
            </w:r>
          </w:p>
        </w:tc>
        <w:tc>
          <w:tcPr>
            <w:tcW w:w="1528" w:type="dxa"/>
          </w:tcPr>
          <w:p w14:paraId="153DBDFB" w14:textId="68DA0260"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7CADF815" w14:textId="6AD0C6C8"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39133CC8" w14:textId="7839ECC8" w:rsidR="00AA58E1" w:rsidRPr="00A7718F" w:rsidRDefault="00222285" w:rsidP="00A859D9">
            <w:pPr>
              <w:pStyle w:val="Level1Body"/>
              <w:jc w:val="left"/>
              <w:rPr>
                <w:rFonts w:cs="Arial"/>
                <w:sz w:val="18"/>
                <w:szCs w:val="18"/>
              </w:rPr>
            </w:pPr>
            <w:r w:rsidRPr="00A7718F">
              <w:rPr>
                <w:rFonts w:cs="Arial"/>
                <w:sz w:val="18"/>
                <w:szCs w:val="18"/>
              </w:rPr>
              <w:t>Please provide the current call center organizational chart and the number of incumbent personnel by position, including management, supervisors, trainers, quality staff, customer service representatives, outbound staff, and any part-time or temporary personnel.</w:t>
            </w:r>
          </w:p>
        </w:tc>
        <w:tc>
          <w:tcPr>
            <w:tcW w:w="3491" w:type="dxa"/>
          </w:tcPr>
          <w:p w14:paraId="054CFDFB" w14:textId="0BB4F060" w:rsidR="00796B1E" w:rsidRPr="00A7718F" w:rsidRDefault="005A372D" w:rsidP="00A859D9">
            <w:pPr>
              <w:pStyle w:val="Level1Body"/>
              <w:jc w:val="left"/>
              <w:rPr>
                <w:rFonts w:cs="Arial"/>
                <w:sz w:val="18"/>
                <w:szCs w:val="18"/>
              </w:rPr>
            </w:pPr>
            <w:r w:rsidRPr="00A7718F">
              <w:rPr>
                <w:rFonts w:cs="Arial"/>
                <w:sz w:val="18"/>
                <w:szCs w:val="18"/>
              </w:rPr>
              <w:t>This</w:t>
            </w:r>
            <w:r w:rsidR="00796B1E" w:rsidRPr="00A7718F">
              <w:rPr>
                <w:rFonts w:cs="Arial"/>
                <w:sz w:val="18"/>
                <w:szCs w:val="18"/>
              </w:rPr>
              <w:t xml:space="preserve"> information cannot be shared. We recommend focusing on the vendor’s proposed staffing plan, including how the vendor will meet RFP requirements for management, supervisors, trainers, QA staff, customer service representatives, and outbound personnel.</w:t>
            </w:r>
          </w:p>
          <w:p w14:paraId="320FA7F0" w14:textId="4A6E5202" w:rsidR="00AA58E1" w:rsidRPr="00A7718F" w:rsidRDefault="00AA58E1" w:rsidP="00A859D9">
            <w:pPr>
              <w:pStyle w:val="Level1Body"/>
              <w:jc w:val="left"/>
              <w:rPr>
                <w:rFonts w:cs="Arial"/>
                <w:sz w:val="18"/>
                <w:szCs w:val="18"/>
              </w:rPr>
            </w:pPr>
          </w:p>
        </w:tc>
      </w:tr>
      <w:tr w:rsidR="00AA58E1" w:rsidRPr="00A7718F" w14:paraId="4F589223" w14:textId="77777777" w:rsidTr="00B75E28">
        <w:tc>
          <w:tcPr>
            <w:tcW w:w="711" w:type="dxa"/>
          </w:tcPr>
          <w:p w14:paraId="2E84DFD0" w14:textId="68452EF6"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3</w:t>
            </w:r>
            <w:r w:rsidRPr="00A7718F">
              <w:rPr>
                <w:rFonts w:cs="Arial"/>
                <w:sz w:val="18"/>
                <w:szCs w:val="18"/>
              </w:rPr>
              <w:t>.</w:t>
            </w:r>
          </w:p>
        </w:tc>
        <w:tc>
          <w:tcPr>
            <w:tcW w:w="1528" w:type="dxa"/>
          </w:tcPr>
          <w:p w14:paraId="3A8B05A1" w14:textId="12421DC2"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0263CDE1" w14:textId="0256F7C8"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49DDE2CA" w14:textId="09B36494" w:rsidR="00AA58E1" w:rsidRPr="00A7718F" w:rsidRDefault="00222285" w:rsidP="00A859D9">
            <w:pPr>
              <w:pStyle w:val="Level1Body"/>
              <w:jc w:val="left"/>
              <w:rPr>
                <w:rFonts w:cs="Arial"/>
                <w:sz w:val="18"/>
                <w:szCs w:val="18"/>
              </w:rPr>
            </w:pPr>
            <w:r w:rsidRPr="00A7718F">
              <w:rPr>
                <w:rFonts w:cs="Arial"/>
                <w:sz w:val="18"/>
                <w:szCs w:val="18"/>
              </w:rPr>
              <w:t>Will DHHS facilitate communication between the selected vendor and incumbent employees before October 1, including employee meetings, interviews, employment offers, benefits enrollment, background checks, and onboarding? If so, when may those activities begin?</w:t>
            </w:r>
          </w:p>
        </w:tc>
        <w:tc>
          <w:tcPr>
            <w:tcW w:w="3491" w:type="dxa"/>
          </w:tcPr>
          <w:p w14:paraId="61E557E1" w14:textId="46E37A97" w:rsidR="00DB57CD" w:rsidRPr="00A7718F" w:rsidRDefault="00980E13" w:rsidP="00A859D9">
            <w:pPr>
              <w:pStyle w:val="Level1Body"/>
              <w:jc w:val="left"/>
              <w:rPr>
                <w:rFonts w:cs="Arial"/>
                <w:sz w:val="18"/>
                <w:szCs w:val="18"/>
              </w:rPr>
            </w:pPr>
            <w:r w:rsidRPr="00A7718F">
              <w:rPr>
                <w:rFonts w:cs="Arial"/>
                <w:sz w:val="18"/>
                <w:szCs w:val="18"/>
              </w:rPr>
              <w:t>Yes.</w:t>
            </w:r>
          </w:p>
          <w:p w14:paraId="6052461C" w14:textId="77777777" w:rsidR="00AA58E1" w:rsidRPr="00A7718F" w:rsidRDefault="00AA58E1" w:rsidP="00A859D9">
            <w:pPr>
              <w:pStyle w:val="Level1Body"/>
              <w:jc w:val="left"/>
              <w:rPr>
                <w:rFonts w:cs="Arial"/>
                <w:sz w:val="18"/>
                <w:szCs w:val="18"/>
              </w:rPr>
            </w:pPr>
          </w:p>
        </w:tc>
      </w:tr>
      <w:tr w:rsidR="00AA58E1" w:rsidRPr="00A7718F" w14:paraId="66421446" w14:textId="77777777" w:rsidTr="00B75E28">
        <w:tc>
          <w:tcPr>
            <w:tcW w:w="711" w:type="dxa"/>
          </w:tcPr>
          <w:p w14:paraId="13EB2D1F" w14:textId="2D7BEAF4"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1</w:t>
            </w:r>
            <w:r w:rsidRPr="00A7718F">
              <w:rPr>
                <w:rFonts w:cs="Arial"/>
                <w:sz w:val="18"/>
                <w:szCs w:val="18"/>
              </w:rPr>
              <w:t>.</w:t>
            </w:r>
          </w:p>
        </w:tc>
        <w:tc>
          <w:tcPr>
            <w:tcW w:w="1528" w:type="dxa"/>
          </w:tcPr>
          <w:p w14:paraId="402EC106" w14:textId="73671D69"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5CAFD6F3" w14:textId="0CC3EE67"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5DCBC201" w14:textId="77777777" w:rsidR="001A7A25" w:rsidRPr="00A7718F" w:rsidRDefault="001A7A25" w:rsidP="00A859D9">
            <w:pPr>
              <w:pStyle w:val="Level1Body"/>
              <w:jc w:val="left"/>
              <w:rPr>
                <w:rFonts w:cs="Arial"/>
                <w:sz w:val="18"/>
                <w:szCs w:val="18"/>
              </w:rPr>
            </w:pPr>
            <w:r w:rsidRPr="00A7718F">
              <w:rPr>
                <w:rFonts w:cs="Arial"/>
                <w:sz w:val="18"/>
                <w:szCs w:val="18"/>
              </w:rPr>
              <w:t>Can DHHS provide 24 months of historical call center data?</w:t>
            </w:r>
          </w:p>
          <w:p w14:paraId="6CDE8511"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Monthly call volume</w:t>
            </w:r>
          </w:p>
          <w:p w14:paraId="2FA3BBD0"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Average handle time</w:t>
            </w:r>
          </w:p>
          <w:p w14:paraId="3768DDED"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Abandonment rate</w:t>
            </w:r>
          </w:p>
          <w:p w14:paraId="4D168BE3"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Service levels</w:t>
            </w:r>
          </w:p>
          <w:p w14:paraId="7501658B"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Queue times</w:t>
            </w:r>
          </w:p>
          <w:p w14:paraId="60D604F6" w14:textId="0E561A35" w:rsidR="00AA58E1" w:rsidRPr="00A7718F" w:rsidRDefault="001A7A25" w:rsidP="00A859D9">
            <w:pPr>
              <w:pStyle w:val="Level1Body"/>
              <w:numPr>
                <w:ilvl w:val="0"/>
                <w:numId w:val="4"/>
              </w:numPr>
              <w:jc w:val="left"/>
              <w:rPr>
                <w:rFonts w:cs="Arial"/>
                <w:sz w:val="18"/>
                <w:szCs w:val="18"/>
              </w:rPr>
            </w:pPr>
            <w:r w:rsidRPr="00A7718F">
              <w:rPr>
                <w:rFonts w:cs="Arial"/>
                <w:sz w:val="18"/>
                <w:szCs w:val="18"/>
              </w:rPr>
              <w:t>Calls by hour/day/week</w:t>
            </w:r>
          </w:p>
        </w:tc>
        <w:tc>
          <w:tcPr>
            <w:tcW w:w="3491" w:type="dxa"/>
          </w:tcPr>
          <w:p w14:paraId="1253FF50" w14:textId="77777777" w:rsidR="0033397F" w:rsidRPr="00A7718F" w:rsidRDefault="0033397F" w:rsidP="00B4436A">
            <w:pPr>
              <w:pStyle w:val="Level1Body"/>
              <w:jc w:val="left"/>
              <w:rPr>
                <w:rFonts w:cs="Arial"/>
                <w:sz w:val="18"/>
                <w:szCs w:val="18"/>
              </w:rPr>
            </w:pPr>
            <w:r w:rsidRPr="00A7718F">
              <w:rPr>
                <w:rFonts w:cs="Arial"/>
                <w:sz w:val="18"/>
                <w:szCs w:val="18"/>
              </w:rPr>
              <w:t>Monthly call volume</w:t>
            </w:r>
          </w:p>
          <w:p w14:paraId="3B766A04" w14:textId="77777777" w:rsidR="0033397F" w:rsidRPr="00A7718F" w:rsidRDefault="0033397F" w:rsidP="00B4436A">
            <w:pPr>
              <w:pStyle w:val="Level1Body"/>
              <w:numPr>
                <w:ilvl w:val="0"/>
                <w:numId w:val="8"/>
              </w:numPr>
              <w:jc w:val="left"/>
              <w:rPr>
                <w:rFonts w:cs="Arial"/>
                <w:sz w:val="18"/>
                <w:szCs w:val="18"/>
              </w:rPr>
            </w:pPr>
            <w:r w:rsidRPr="00A7718F">
              <w:rPr>
                <w:rFonts w:cs="Arial"/>
                <w:sz w:val="18"/>
                <w:szCs w:val="18"/>
              </w:rPr>
              <w:t>70,552 total calls (Jan–Jun)</w:t>
            </w:r>
          </w:p>
          <w:p w14:paraId="48CE0002" w14:textId="77777777" w:rsidR="0033397F" w:rsidRPr="00A7718F" w:rsidRDefault="0033397F" w:rsidP="00B4436A">
            <w:pPr>
              <w:pStyle w:val="Level1Body"/>
              <w:numPr>
                <w:ilvl w:val="0"/>
                <w:numId w:val="8"/>
              </w:numPr>
              <w:jc w:val="left"/>
              <w:rPr>
                <w:rFonts w:cs="Arial"/>
                <w:sz w:val="18"/>
                <w:szCs w:val="18"/>
              </w:rPr>
            </w:pPr>
            <w:r w:rsidRPr="00A7718F">
              <w:rPr>
                <w:rFonts w:cs="Arial"/>
                <w:sz w:val="18"/>
                <w:szCs w:val="18"/>
              </w:rPr>
              <w:t>~11,759 calls per month</w:t>
            </w:r>
          </w:p>
          <w:p w14:paraId="21E31D6D" w14:textId="77777777" w:rsidR="0033397F" w:rsidRPr="00A7718F" w:rsidRDefault="0033397F" w:rsidP="00B4436A">
            <w:pPr>
              <w:pStyle w:val="Level1Body"/>
              <w:jc w:val="left"/>
              <w:rPr>
                <w:rFonts w:cs="Arial"/>
                <w:sz w:val="18"/>
                <w:szCs w:val="18"/>
              </w:rPr>
            </w:pPr>
            <w:r w:rsidRPr="00A7718F">
              <w:rPr>
                <w:rFonts w:cs="Arial"/>
                <w:sz w:val="18"/>
                <w:szCs w:val="18"/>
              </w:rPr>
              <w:t>Average handle time</w:t>
            </w:r>
          </w:p>
          <w:p w14:paraId="20ECAA21" w14:textId="77777777" w:rsidR="0033397F" w:rsidRPr="00A7718F" w:rsidRDefault="0033397F" w:rsidP="00B4436A">
            <w:pPr>
              <w:pStyle w:val="Level1Body"/>
              <w:numPr>
                <w:ilvl w:val="0"/>
                <w:numId w:val="9"/>
              </w:numPr>
              <w:jc w:val="left"/>
              <w:rPr>
                <w:rFonts w:cs="Arial"/>
                <w:sz w:val="18"/>
                <w:szCs w:val="18"/>
              </w:rPr>
            </w:pPr>
            <w:r w:rsidRPr="00A7718F">
              <w:rPr>
                <w:rFonts w:cs="Arial"/>
                <w:sz w:val="18"/>
                <w:szCs w:val="18"/>
              </w:rPr>
              <w:t>4:31</w:t>
            </w:r>
          </w:p>
          <w:p w14:paraId="39447F0F" w14:textId="77777777" w:rsidR="0033397F" w:rsidRPr="00A7718F" w:rsidRDefault="0033397F" w:rsidP="00B4436A">
            <w:pPr>
              <w:pStyle w:val="Level1Body"/>
              <w:jc w:val="left"/>
              <w:rPr>
                <w:rFonts w:cs="Arial"/>
                <w:sz w:val="18"/>
                <w:szCs w:val="18"/>
              </w:rPr>
            </w:pPr>
            <w:r w:rsidRPr="00A7718F">
              <w:rPr>
                <w:rFonts w:cs="Arial"/>
                <w:sz w:val="18"/>
                <w:szCs w:val="18"/>
              </w:rPr>
              <w:t>Service levels</w:t>
            </w:r>
          </w:p>
          <w:p w14:paraId="13CB42BC" w14:textId="77777777" w:rsidR="0033397F" w:rsidRPr="00A7718F" w:rsidRDefault="0033397F" w:rsidP="00B4436A">
            <w:pPr>
              <w:pStyle w:val="Level1Body"/>
              <w:numPr>
                <w:ilvl w:val="0"/>
                <w:numId w:val="11"/>
              </w:numPr>
              <w:jc w:val="left"/>
              <w:rPr>
                <w:rFonts w:cs="Arial"/>
                <w:sz w:val="18"/>
                <w:szCs w:val="18"/>
              </w:rPr>
            </w:pPr>
            <w:r w:rsidRPr="00A7718F">
              <w:rPr>
                <w:rFonts w:cs="Arial"/>
                <w:sz w:val="18"/>
                <w:szCs w:val="18"/>
              </w:rPr>
              <w:t>Avg. time to answer: 1:27</w:t>
            </w:r>
          </w:p>
          <w:p w14:paraId="77CBE96E" w14:textId="77777777" w:rsidR="0033397F" w:rsidRPr="00A7718F" w:rsidRDefault="0033397F" w:rsidP="00B4436A">
            <w:pPr>
              <w:pStyle w:val="Level1Body"/>
              <w:numPr>
                <w:ilvl w:val="0"/>
                <w:numId w:val="11"/>
              </w:numPr>
              <w:jc w:val="left"/>
              <w:rPr>
                <w:rFonts w:cs="Arial"/>
                <w:sz w:val="18"/>
                <w:szCs w:val="18"/>
              </w:rPr>
            </w:pPr>
            <w:r w:rsidRPr="00A7718F">
              <w:rPr>
                <w:rFonts w:cs="Arial"/>
                <w:sz w:val="18"/>
                <w:szCs w:val="18"/>
              </w:rPr>
              <w:t>Avg. hold time: 1:05</w:t>
            </w:r>
          </w:p>
          <w:p w14:paraId="0D8945A9" w14:textId="3A1A5B06" w:rsidR="00AA58E1" w:rsidRPr="00A7718F" w:rsidRDefault="0033397F" w:rsidP="00A859D9">
            <w:pPr>
              <w:pStyle w:val="Level1Body"/>
              <w:ind w:left="360"/>
              <w:jc w:val="left"/>
              <w:rPr>
                <w:rFonts w:cs="Arial"/>
                <w:sz w:val="18"/>
                <w:szCs w:val="18"/>
              </w:rPr>
            </w:pPr>
            <w:r w:rsidRPr="00A7718F">
              <w:rPr>
                <w:rFonts w:cs="Arial"/>
                <w:sz w:val="18"/>
                <w:szCs w:val="18"/>
              </w:rPr>
              <w:t xml:space="preserve"> </w:t>
            </w:r>
          </w:p>
        </w:tc>
      </w:tr>
      <w:tr w:rsidR="00AA58E1" w:rsidRPr="00A7718F" w14:paraId="62A6657A" w14:textId="77777777" w:rsidTr="00B75E28">
        <w:tc>
          <w:tcPr>
            <w:tcW w:w="711" w:type="dxa"/>
          </w:tcPr>
          <w:p w14:paraId="10109DE5" w14:textId="7696F331"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2</w:t>
            </w:r>
            <w:r w:rsidRPr="00A7718F">
              <w:rPr>
                <w:rFonts w:cs="Arial"/>
                <w:sz w:val="18"/>
                <w:szCs w:val="18"/>
              </w:rPr>
              <w:t>.</w:t>
            </w:r>
          </w:p>
        </w:tc>
        <w:tc>
          <w:tcPr>
            <w:tcW w:w="1528" w:type="dxa"/>
          </w:tcPr>
          <w:p w14:paraId="68861336" w14:textId="0C0494AE"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7A9BE138" w14:textId="602F2C50"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3E47E048" w14:textId="77777777" w:rsidR="001A7A25" w:rsidRPr="00A7718F" w:rsidRDefault="001A7A25" w:rsidP="00A859D9">
            <w:pPr>
              <w:pStyle w:val="Level1Body"/>
              <w:jc w:val="left"/>
              <w:rPr>
                <w:rFonts w:cs="Arial"/>
                <w:sz w:val="18"/>
                <w:szCs w:val="18"/>
              </w:rPr>
            </w:pPr>
            <w:r w:rsidRPr="00A7718F">
              <w:rPr>
                <w:rFonts w:cs="Arial"/>
                <w:sz w:val="18"/>
                <w:szCs w:val="18"/>
              </w:rPr>
              <w:t>What is the current staffing model and organizational structure at the Wausa call center?</w:t>
            </w:r>
          </w:p>
          <w:p w14:paraId="6673FFB9"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Number of CSRs</w:t>
            </w:r>
          </w:p>
          <w:p w14:paraId="0B2646AF"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Supervisors</w:t>
            </w:r>
          </w:p>
          <w:p w14:paraId="56725F52"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QA staff</w:t>
            </w:r>
          </w:p>
          <w:p w14:paraId="7CBFAC05"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Trainers</w:t>
            </w:r>
          </w:p>
          <w:p w14:paraId="491C230B" w14:textId="199E9F81" w:rsidR="00AA58E1" w:rsidRPr="00A7718F" w:rsidRDefault="001A7A25" w:rsidP="00A859D9">
            <w:pPr>
              <w:pStyle w:val="Level1Body"/>
              <w:numPr>
                <w:ilvl w:val="0"/>
                <w:numId w:val="3"/>
              </w:numPr>
              <w:jc w:val="left"/>
              <w:rPr>
                <w:rFonts w:cs="Arial"/>
                <w:sz w:val="18"/>
                <w:szCs w:val="18"/>
              </w:rPr>
            </w:pPr>
            <w:r w:rsidRPr="00A7718F">
              <w:rPr>
                <w:rFonts w:cs="Arial"/>
                <w:sz w:val="18"/>
                <w:szCs w:val="18"/>
              </w:rPr>
              <w:t>Management positions</w:t>
            </w:r>
          </w:p>
        </w:tc>
        <w:tc>
          <w:tcPr>
            <w:tcW w:w="3491" w:type="dxa"/>
          </w:tcPr>
          <w:p w14:paraId="57794705" w14:textId="2413430E" w:rsidR="00AA58E1" w:rsidRPr="00A7718F" w:rsidRDefault="00CD691C" w:rsidP="00A859D9">
            <w:pPr>
              <w:pStyle w:val="Level1Body"/>
              <w:jc w:val="left"/>
              <w:rPr>
                <w:rFonts w:cs="Arial"/>
                <w:sz w:val="18"/>
                <w:szCs w:val="18"/>
              </w:rPr>
            </w:pPr>
            <w:r w:rsidRPr="00A7718F">
              <w:rPr>
                <w:rFonts w:cs="Arial"/>
                <w:sz w:val="18"/>
                <w:szCs w:val="18"/>
              </w:rPr>
              <w:t xml:space="preserve">DHHS does not disclose numbers of CSRs, supervisors, QA staff, trainers, or management positions. </w:t>
            </w:r>
          </w:p>
        </w:tc>
      </w:tr>
      <w:tr w:rsidR="00AA58E1" w:rsidRPr="00A7718F" w14:paraId="75079E59" w14:textId="77777777" w:rsidTr="00B75E28">
        <w:tc>
          <w:tcPr>
            <w:tcW w:w="711" w:type="dxa"/>
          </w:tcPr>
          <w:p w14:paraId="248FF148" w14:textId="4F28153C"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3</w:t>
            </w:r>
            <w:r w:rsidRPr="00A7718F">
              <w:rPr>
                <w:rFonts w:cs="Arial"/>
                <w:sz w:val="18"/>
                <w:szCs w:val="18"/>
              </w:rPr>
              <w:t>.</w:t>
            </w:r>
          </w:p>
        </w:tc>
        <w:tc>
          <w:tcPr>
            <w:tcW w:w="1528" w:type="dxa"/>
          </w:tcPr>
          <w:p w14:paraId="41282994" w14:textId="26C89B9F"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3CCFE51D" w14:textId="64605F26"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0E9554EB" w14:textId="3B84E244" w:rsidR="00AA58E1" w:rsidRPr="00A7718F" w:rsidRDefault="001A7A25" w:rsidP="00A859D9">
            <w:pPr>
              <w:pStyle w:val="Level1Body"/>
              <w:jc w:val="left"/>
              <w:rPr>
                <w:rFonts w:cs="Arial"/>
                <w:sz w:val="18"/>
                <w:szCs w:val="18"/>
              </w:rPr>
            </w:pPr>
            <w:r w:rsidRPr="00A7718F">
              <w:rPr>
                <w:rFonts w:cs="Arial"/>
                <w:sz w:val="18"/>
                <w:szCs w:val="18"/>
              </w:rPr>
              <w:t>Is the awarded vendor expected to retain all incumbent employees, and how many current employees are expected to remain after transition?</w:t>
            </w:r>
          </w:p>
        </w:tc>
        <w:tc>
          <w:tcPr>
            <w:tcW w:w="3491" w:type="dxa"/>
          </w:tcPr>
          <w:p w14:paraId="11E76483" w14:textId="07AA2769" w:rsidR="00AA58E1" w:rsidRPr="00A7718F" w:rsidRDefault="008F3A7C" w:rsidP="00A859D9">
            <w:pPr>
              <w:pStyle w:val="Level1Body"/>
              <w:jc w:val="left"/>
              <w:rPr>
                <w:rFonts w:cs="Arial"/>
                <w:sz w:val="18"/>
                <w:szCs w:val="18"/>
              </w:rPr>
            </w:pPr>
            <w:r w:rsidRPr="00A7718F">
              <w:rPr>
                <w:rFonts w:cs="Arial"/>
                <w:sz w:val="18"/>
                <w:szCs w:val="18"/>
              </w:rPr>
              <w:t xml:space="preserve">Please refer to Section V.F – Project Requirements. </w:t>
            </w:r>
          </w:p>
        </w:tc>
      </w:tr>
      <w:tr w:rsidR="00AA58E1" w:rsidRPr="00A7718F" w14:paraId="7ACEDC2F" w14:textId="77777777" w:rsidTr="00B75E28">
        <w:tc>
          <w:tcPr>
            <w:tcW w:w="711" w:type="dxa"/>
          </w:tcPr>
          <w:p w14:paraId="4052B557" w14:textId="18373F8E"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4</w:t>
            </w:r>
            <w:r w:rsidRPr="00A7718F">
              <w:rPr>
                <w:rFonts w:cs="Arial"/>
                <w:sz w:val="18"/>
                <w:szCs w:val="18"/>
              </w:rPr>
              <w:t>.</w:t>
            </w:r>
          </w:p>
        </w:tc>
        <w:tc>
          <w:tcPr>
            <w:tcW w:w="1528" w:type="dxa"/>
          </w:tcPr>
          <w:p w14:paraId="4003B1EF" w14:textId="7906F661"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68CDE3CE" w14:textId="6C2F0F07"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3DA948B4" w14:textId="6A640B04" w:rsidR="00AA58E1" w:rsidRPr="00A7718F" w:rsidRDefault="001A7A25" w:rsidP="00A859D9">
            <w:pPr>
              <w:pStyle w:val="Level1Body"/>
              <w:jc w:val="left"/>
              <w:rPr>
                <w:rFonts w:cs="Arial"/>
                <w:sz w:val="18"/>
                <w:szCs w:val="18"/>
              </w:rPr>
            </w:pPr>
            <w:r w:rsidRPr="00A7718F">
              <w:rPr>
                <w:rFonts w:cs="Arial"/>
                <w:sz w:val="18"/>
                <w:szCs w:val="18"/>
              </w:rPr>
              <w:t xml:space="preserve">Can DHHS provide current salary ranges, benefit costs, and applicable labor agreements for </w:t>
            </w:r>
            <w:r w:rsidRPr="00A7718F">
              <w:rPr>
                <w:rFonts w:cs="Arial"/>
                <w:sz w:val="18"/>
                <w:szCs w:val="18"/>
              </w:rPr>
              <w:lastRenderedPageBreak/>
              <w:t>the positions referenced in the RFP?</w:t>
            </w:r>
          </w:p>
        </w:tc>
        <w:tc>
          <w:tcPr>
            <w:tcW w:w="3491" w:type="dxa"/>
          </w:tcPr>
          <w:p w14:paraId="4C90F458" w14:textId="7157CD7C" w:rsidR="00AA58E1" w:rsidRPr="00A7718F" w:rsidRDefault="008F3A7C" w:rsidP="00A859D9">
            <w:pPr>
              <w:pStyle w:val="Level1Body"/>
              <w:jc w:val="left"/>
              <w:rPr>
                <w:rFonts w:cs="Arial"/>
                <w:sz w:val="18"/>
                <w:szCs w:val="18"/>
              </w:rPr>
            </w:pPr>
            <w:r w:rsidRPr="00A7718F">
              <w:rPr>
                <w:rFonts w:cs="Arial"/>
                <w:sz w:val="18"/>
                <w:szCs w:val="18"/>
              </w:rPr>
              <w:lastRenderedPageBreak/>
              <w:t xml:space="preserve">Please refer to publicly available State of Nebraska labor contracts. </w:t>
            </w:r>
            <w:hyperlink r:id="rId11" w:history="1">
              <w:r w:rsidR="0061163A" w:rsidRPr="00A7718F">
                <w:rPr>
                  <w:rStyle w:val="Hyperlink"/>
                  <w:rFonts w:cs="Arial"/>
                  <w:sz w:val="18"/>
                  <w:szCs w:val="18"/>
                </w:rPr>
                <w:t>https://das.nebraska.gov/personnel/classcomp/payplan.html</w:t>
              </w:r>
            </w:hyperlink>
          </w:p>
          <w:p w14:paraId="2256E654" w14:textId="5CD2EE0C" w:rsidR="0061163A" w:rsidRPr="00A7718F" w:rsidRDefault="0061163A" w:rsidP="00A859D9">
            <w:pPr>
              <w:pStyle w:val="Level1Body"/>
              <w:jc w:val="left"/>
              <w:rPr>
                <w:rFonts w:cs="Arial"/>
                <w:sz w:val="18"/>
                <w:szCs w:val="18"/>
              </w:rPr>
            </w:pPr>
          </w:p>
        </w:tc>
      </w:tr>
      <w:tr w:rsidR="00AA58E1" w:rsidRPr="00A7718F" w14:paraId="55984762" w14:textId="77777777" w:rsidTr="00B75E28">
        <w:tc>
          <w:tcPr>
            <w:tcW w:w="711" w:type="dxa"/>
          </w:tcPr>
          <w:p w14:paraId="6CE1F5B3" w14:textId="509DF133" w:rsidR="00AA58E1" w:rsidRPr="00A7718F" w:rsidRDefault="00AA58E1" w:rsidP="00A859D9">
            <w:pPr>
              <w:pStyle w:val="Level1Body"/>
              <w:jc w:val="left"/>
              <w:rPr>
                <w:rFonts w:cs="Arial"/>
                <w:sz w:val="18"/>
                <w:szCs w:val="18"/>
              </w:rPr>
            </w:pPr>
            <w:r w:rsidRPr="00A7718F">
              <w:rPr>
                <w:rFonts w:cs="Arial"/>
                <w:sz w:val="18"/>
                <w:szCs w:val="18"/>
              </w:rPr>
              <w:lastRenderedPageBreak/>
              <w:t>3</w:t>
            </w:r>
            <w:r w:rsidR="00B75E28">
              <w:rPr>
                <w:rFonts w:cs="Arial"/>
                <w:sz w:val="18"/>
                <w:szCs w:val="18"/>
              </w:rPr>
              <w:t>5</w:t>
            </w:r>
            <w:r w:rsidRPr="00A7718F">
              <w:rPr>
                <w:rFonts w:cs="Arial"/>
                <w:sz w:val="18"/>
                <w:szCs w:val="18"/>
              </w:rPr>
              <w:t>.</w:t>
            </w:r>
          </w:p>
        </w:tc>
        <w:tc>
          <w:tcPr>
            <w:tcW w:w="1528" w:type="dxa"/>
          </w:tcPr>
          <w:p w14:paraId="339BD355" w14:textId="1B26DC5B"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7C072EBB" w14:textId="09506493"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4D9BCFA9" w14:textId="77777777" w:rsidR="001A7A25" w:rsidRPr="00A7718F" w:rsidRDefault="001A7A25" w:rsidP="00A859D9">
            <w:pPr>
              <w:pStyle w:val="Level1Body"/>
              <w:jc w:val="left"/>
              <w:rPr>
                <w:rFonts w:cs="Arial"/>
                <w:sz w:val="18"/>
                <w:szCs w:val="18"/>
              </w:rPr>
            </w:pPr>
            <w:r w:rsidRPr="00A7718F">
              <w:rPr>
                <w:rFonts w:cs="Arial"/>
                <w:sz w:val="18"/>
                <w:szCs w:val="18"/>
              </w:rPr>
              <w:t xml:space="preserve">What performance standards are currently being achieved and what target performance </w:t>
            </w:r>
            <w:proofErr w:type="gramStart"/>
            <w:r w:rsidRPr="00A7718F">
              <w:rPr>
                <w:rFonts w:cs="Arial"/>
                <w:sz w:val="18"/>
                <w:szCs w:val="18"/>
              </w:rPr>
              <w:t>standards does</w:t>
            </w:r>
            <w:proofErr w:type="gramEnd"/>
            <w:r w:rsidRPr="00A7718F">
              <w:rPr>
                <w:rFonts w:cs="Arial"/>
                <w:sz w:val="18"/>
                <w:szCs w:val="18"/>
              </w:rPr>
              <w:t xml:space="preserve"> DHHS expect?</w:t>
            </w:r>
          </w:p>
          <w:p w14:paraId="6D7A609B" w14:textId="77777777" w:rsidR="001A7A25" w:rsidRPr="00A7718F" w:rsidRDefault="001A7A25" w:rsidP="00A859D9">
            <w:pPr>
              <w:pStyle w:val="Level1Body"/>
              <w:numPr>
                <w:ilvl w:val="0"/>
                <w:numId w:val="1"/>
              </w:numPr>
              <w:jc w:val="left"/>
              <w:rPr>
                <w:rFonts w:cs="Arial"/>
                <w:sz w:val="18"/>
                <w:szCs w:val="18"/>
              </w:rPr>
            </w:pPr>
            <w:r w:rsidRPr="00A7718F">
              <w:rPr>
                <w:rFonts w:cs="Arial"/>
                <w:sz w:val="18"/>
                <w:szCs w:val="18"/>
              </w:rPr>
              <w:t>QA accuracy target</w:t>
            </w:r>
          </w:p>
          <w:p w14:paraId="0AD90ED3" w14:textId="77777777" w:rsidR="001A7A25" w:rsidRPr="00A7718F" w:rsidRDefault="001A7A25" w:rsidP="00A859D9">
            <w:pPr>
              <w:pStyle w:val="Level1Body"/>
              <w:numPr>
                <w:ilvl w:val="0"/>
                <w:numId w:val="1"/>
              </w:numPr>
              <w:jc w:val="left"/>
              <w:rPr>
                <w:rFonts w:cs="Arial"/>
                <w:sz w:val="18"/>
                <w:szCs w:val="18"/>
              </w:rPr>
            </w:pPr>
            <w:r w:rsidRPr="00A7718F">
              <w:rPr>
                <w:rFonts w:cs="Arial"/>
                <w:sz w:val="18"/>
                <w:szCs w:val="18"/>
              </w:rPr>
              <w:t>Customer satisfaction target</w:t>
            </w:r>
          </w:p>
          <w:p w14:paraId="441A7983" w14:textId="77777777" w:rsidR="001A7A25" w:rsidRPr="00A7718F" w:rsidRDefault="001A7A25" w:rsidP="00A859D9">
            <w:pPr>
              <w:pStyle w:val="Level1Body"/>
              <w:numPr>
                <w:ilvl w:val="0"/>
                <w:numId w:val="1"/>
              </w:numPr>
              <w:jc w:val="left"/>
              <w:rPr>
                <w:rFonts w:cs="Arial"/>
                <w:sz w:val="18"/>
                <w:szCs w:val="18"/>
              </w:rPr>
            </w:pPr>
            <w:r w:rsidRPr="00A7718F">
              <w:rPr>
                <w:rFonts w:cs="Arial"/>
                <w:sz w:val="18"/>
                <w:szCs w:val="18"/>
              </w:rPr>
              <w:t>First-call resolution target</w:t>
            </w:r>
          </w:p>
          <w:p w14:paraId="3A98A762" w14:textId="257CAF7D" w:rsidR="00AA58E1" w:rsidRPr="00A7718F" w:rsidRDefault="001A7A25" w:rsidP="00A859D9">
            <w:pPr>
              <w:pStyle w:val="Level1Body"/>
              <w:numPr>
                <w:ilvl w:val="0"/>
                <w:numId w:val="1"/>
              </w:numPr>
              <w:jc w:val="left"/>
              <w:rPr>
                <w:rFonts w:cs="Arial"/>
                <w:sz w:val="18"/>
                <w:szCs w:val="18"/>
              </w:rPr>
            </w:pPr>
            <w:r w:rsidRPr="00A7718F">
              <w:rPr>
                <w:rFonts w:cs="Arial"/>
                <w:sz w:val="18"/>
                <w:szCs w:val="18"/>
              </w:rPr>
              <w:t>Service-level target</w:t>
            </w:r>
          </w:p>
        </w:tc>
        <w:tc>
          <w:tcPr>
            <w:tcW w:w="3491" w:type="dxa"/>
          </w:tcPr>
          <w:p w14:paraId="0D5A205D" w14:textId="2A0A88BB" w:rsidR="00AA58E1" w:rsidRPr="00A7718F" w:rsidRDefault="00753A51" w:rsidP="00A859D9">
            <w:pPr>
              <w:pStyle w:val="Level1Body"/>
              <w:jc w:val="left"/>
              <w:rPr>
                <w:rFonts w:cs="Arial"/>
                <w:sz w:val="18"/>
                <w:szCs w:val="18"/>
              </w:rPr>
            </w:pPr>
            <w:r w:rsidRPr="00A7718F">
              <w:rPr>
                <w:rFonts w:cs="Arial"/>
                <w:sz w:val="18"/>
                <w:szCs w:val="18"/>
              </w:rPr>
              <w:t xml:space="preserve">DHHS cannot share current performance metrics. </w:t>
            </w:r>
          </w:p>
        </w:tc>
      </w:tr>
      <w:tr w:rsidR="00AA58E1" w:rsidRPr="00A7718F" w14:paraId="059C524A" w14:textId="77777777" w:rsidTr="00B75E28">
        <w:tc>
          <w:tcPr>
            <w:tcW w:w="711" w:type="dxa"/>
          </w:tcPr>
          <w:p w14:paraId="4DF74BE6" w14:textId="30F0D52D"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6</w:t>
            </w:r>
            <w:r w:rsidRPr="00A7718F">
              <w:rPr>
                <w:rFonts w:cs="Arial"/>
                <w:sz w:val="18"/>
                <w:szCs w:val="18"/>
              </w:rPr>
              <w:t>.</w:t>
            </w:r>
          </w:p>
        </w:tc>
        <w:tc>
          <w:tcPr>
            <w:tcW w:w="1528" w:type="dxa"/>
          </w:tcPr>
          <w:p w14:paraId="23279378" w14:textId="3CE03EF0"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40511F10" w14:textId="23F1AB96"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032172B2" w14:textId="5F3D424B" w:rsidR="00AA58E1" w:rsidRPr="00A7718F" w:rsidRDefault="001A7A25" w:rsidP="00A859D9">
            <w:pPr>
              <w:pStyle w:val="Level1Body"/>
              <w:jc w:val="left"/>
              <w:rPr>
                <w:rFonts w:cs="Arial"/>
                <w:sz w:val="18"/>
                <w:szCs w:val="18"/>
              </w:rPr>
            </w:pPr>
            <w:r w:rsidRPr="00A7718F">
              <w:rPr>
                <w:rFonts w:cs="Arial"/>
                <w:sz w:val="18"/>
                <w:szCs w:val="18"/>
              </w:rPr>
              <w:t>What percentage of staff may work remotely and what positions are eligible?</w:t>
            </w:r>
          </w:p>
        </w:tc>
        <w:tc>
          <w:tcPr>
            <w:tcW w:w="3491" w:type="dxa"/>
          </w:tcPr>
          <w:p w14:paraId="3539CDE3" w14:textId="1B3CA86E" w:rsidR="00AA58E1" w:rsidRPr="00A7718F" w:rsidRDefault="00753A51" w:rsidP="00A859D9">
            <w:pPr>
              <w:pStyle w:val="Level1Body"/>
              <w:jc w:val="left"/>
              <w:rPr>
                <w:rFonts w:cs="Arial"/>
                <w:sz w:val="18"/>
                <w:szCs w:val="18"/>
              </w:rPr>
            </w:pPr>
            <w:r w:rsidRPr="00A7718F">
              <w:rPr>
                <w:rFonts w:cs="Arial"/>
                <w:sz w:val="18"/>
                <w:szCs w:val="18"/>
              </w:rPr>
              <w:t xml:space="preserve">Remote work provisions are found in Section V.F of the RFP. </w:t>
            </w:r>
            <w:r w:rsidR="00257133" w:rsidRPr="00A7718F">
              <w:rPr>
                <w:rFonts w:cs="Arial"/>
                <w:sz w:val="18"/>
                <w:szCs w:val="18"/>
              </w:rPr>
              <w:t>All staff are required to be on-site.</w:t>
            </w:r>
          </w:p>
        </w:tc>
      </w:tr>
      <w:tr w:rsidR="00AA58E1" w:rsidRPr="00A7718F" w14:paraId="5EC0E0CA" w14:textId="77777777" w:rsidTr="00B75E28">
        <w:tc>
          <w:tcPr>
            <w:tcW w:w="711" w:type="dxa"/>
          </w:tcPr>
          <w:p w14:paraId="590D9CAD" w14:textId="7E991DED"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7</w:t>
            </w:r>
            <w:r w:rsidRPr="00A7718F">
              <w:rPr>
                <w:rFonts w:cs="Arial"/>
                <w:sz w:val="18"/>
                <w:szCs w:val="18"/>
              </w:rPr>
              <w:t>.</w:t>
            </w:r>
          </w:p>
        </w:tc>
        <w:tc>
          <w:tcPr>
            <w:tcW w:w="1528" w:type="dxa"/>
          </w:tcPr>
          <w:p w14:paraId="7A4070BC" w14:textId="01DB59A7"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1531DEFA" w14:textId="3B82CCA5"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49BA46CC" w14:textId="77777777" w:rsidR="001A7A25" w:rsidRPr="00A7718F" w:rsidRDefault="001A7A25" w:rsidP="00A859D9">
            <w:pPr>
              <w:pStyle w:val="Level1Body"/>
              <w:jc w:val="left"/>
              <w:rPr>
                <w:rFonts w:cs="Arial"/>
                <w:sz w:val="18"/>
                <w:szCs w:val="18"/>
              </w:rPr>
            </w:pPr>
            <w:r w:rsidRPr="00A7718F">
              <w:rPr>
                <w:rFonts w:cs="Arial"/>
                <w:sz w:val="18"/>
                <w:szCs w:val="18"/>
              </w:rPr>
              <w:t>Can DHHS provide details on the current technology environment?</w:t>
            </w:r>
          </w:p>
          <w:p w14:paraId="0A3ACF04"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Telephony platform</w:t>
            </w:r>
          </w:p>
          <w:p w14:paraId="0D247238"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Call recording solution</w:t>
            </w:r>
          </w:p>
          <w:p w14:paraId="4A3E96CD"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Workforce management tools</w:t>
            </w:r>
          </w:p>
          <w:p w14:paraId="5E2C02C0"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Reporting tools</w:t>
            </w:r>
          </w:p>
          <w:p w14:paraId="3543C7E8" w14:textId="2AE419F0" w:rsidR="00AA58E1" w:rsidRPr="00A7718F" w:rsidRDefault="001A7A25" w:rsidP="00A859D9">
            <w:pPr>
              <w:pStyle w:val="Level1Body"/>
              <w:numPr>
                <w:ilvl w:val="0"/>
                <w:numId w:val="5"/>
              </w:numPr>
              <w:jc w:val="left"/>
              <w:rPr>
                <w:rFonts w:cs="Arial"/>
                <w:sz w:val="18"/>
                <w:szCs w:val="18"/>
              </w:rPr>
            </w:pPr>
            <w:r w:rsidRPr="00A7718F">
              <w:rPr>
                <w:rFonts w:cs="Arial"/>
                <w:sz w:val="18"/>
                <w:szCs w:val="18"/>
              </w:rPr>
              <w:t xml:space="preserve">Integration requirements with CHARTS and VRU systems. </w:t>
            </w:r>
          </w:p>
        </w:tc>
        <w:tc>
          <w:tcPr>
            <w:tcW w:w="3491" w:type="dxa"/>
          </w:tcPr>
          <w:p w14:paraId="0458D3C5" w14:textId="791B9ADC" w:rsidR="00AA58E1" w:rsidRPr="00A7718F" w:rsidRDefault="003D42E6" w:rsidP="00A859D9">
            <w:pPr>
              <w:pStyle w:val="Level1Body"/>
              <w:jc w:val="left"/>
              <w:rPr>
                <w:rFonts w:cs="Arial"/>
                <w:sz w:val="18"/>
                <w:szCs w:val="18"/>
              </w:rPr>
            </w:pPr>
            <w:r w:rsidRPr="00A7718F">
              <w:rPr>
                <w:rFonts w:cs="Arial"/>
                <w:sz w:val="18"/>
                <w:szCs w:val="18"/>
              </w:rPr>
              <w:t xml:space="preserve">Please see Section </w:t>
            </w:r>
            <w:r w:rsidR="00753A51" w:rsidRPr="00A7718F">
              <w:rPr>
                <w:rFonts w:cs="Arial"/>
                <w:sz w:val="18"/>
                <w:szCs w:val="18"/>
              </w:rPr>
              <w:t xml:space="preserve">V. B – Project Environment, Section V.F – Operations Standards and Section </w:t>
            </w:r>
            <w:r w:rsidRPr="00A7718F">
              <w:rPr>
                <w:rFonts w:cs="Arial"/>
                <w:sz w:val="18"/>
                <w:szCs w:val="18"/>
              </w:rPr>
              <w:t>V.G – Responsibilities of DHHS</w:t>
            </w:r>
            <w:r w:rsidR="00753A51" w:rsidRPr="00A7718F">
              <w:rPr>
                <w:rFonts w:cs="Arial"/>
                <w:sz w:val="18"/>
                <w:szCs w:val="18"/>
              </w:rPr>
              <w:t>.</w:t>
            </w:r>
          </w:p>
        </w:tc>
      </w:tr>
      <w:tr w:rsidR="00AA58E1" w:rsidRPr="00A7718F" w14:paraId="1B385ADE" w14:textId="77777777" w:rsidTr="00B75E28">
        <w:tc>
          <w:tcPr>
            <w:tcW w:w="711" w:type="dxa"/>
          </w:tcPr>
          <w:p w14:paraId="287C9660" w14:textId="41EB806A"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8</w:t>
            </w:r>
            <w:r w:rsidRPr="00A7718F">
              <w:rPr>
                <w:rFonts w:cs="Arial"/>
                <w:sz w:val="18"/>
                <w:szCs w:val="18"/>
              </w:rPr>
              <w:t>.</w:t>
            </w:r>
          </w:p>
        </w:tc>
        <w:tc>
          <w:tcPr>
            <w:tcW w:w="1528" w:type="dxa"/>
          </w:tcPr>
          <w:p w14:paraId="4EA1B76B" w14:textId="570B14B0"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2D0655D8" w14:textId="5C3A16A0"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67180E5E" w14:textId="091DC225" w:rsidR="00AA58E1" w:rsidRPr="00A7718F" w:rsidRDefault="001A7A25" w:rsidP="00A859D9">
            <w:pPr>
              <w:pStyle w:val="Level1Body"/>
              <w:jc w:val="left"/>
              <w:rPr>
                <w:rFonts w:cs="Arial"/>
                <w:sz w:val="18"/>
                <w:szCs w:val="18"/>
              </w:rPr>
            </w:pPr>
            <w:r w:rsidRPr="00A7718F">
              <w:rPr>
                <w:rFonts w:cs="Arial"/>
                <w:sz w:val="18"/>
                <w:szCs w:val="18"/>
              </w:rPr>
              <w:t>Can DHHS provide copies of current reporting requirements and sample monthly/quarterly reports?</w:t>
            </w:r>
          </w:p>
        </w:tc>
        <w:tc>
          <w:tcPr>
            <w:tcW w:w="3491" w:type="dxa"/>
          </w:tcPr>
          <w:p w14:paraId="20EC1041" w14:textId="5ACD582B" w:rsidR="00AA58E1" w:rsidRPr="00A7718F" w:rsidRDefault="00D95BF7" w:rsidP="00A859D9">
            <w:pPr>
              <w:pStyle w:val="Level1Body"/>
              <w:jc w:val="left"/>
              <w:rPr>
                <w:rFonts w:cs="Arial"/>
                <w:sz w:val="18"/>
                <w:szCs w:val="18"/>
              </w:rPr>
            </w:pPr>
            <w:r w:rsidRPr="00A7718F">
              <w:rPr>
                <w:rFonts w:cs="Arial"/>
                <w:sz w:val="18"/>
                <w:szCs w:val="18"/>
              </w:rPr>
              <w:t>No.</w:t>
            </w:r>
            <w:r w:rsidR="004328BB" w:rsidRPr="00A7718F">
              <w:rPr>
                <w:rFonts w:cs="Arial"/>
                <w:sz w:val="18"/>
                <w:szCs w:val="18"/>
              </w:rPr>
              <w:t xml:space="preserve"> The RFP does not indicate DHHS will provide sample reports. </w:t>
            </w:r>
          </w:p>
        </w:tc>
      </w:tr>
      <w:tr w:rsidR="00AA58E1" w:rsidRPr="00A7718F" w14:paraId="120C2880" w14:textId="77777777" w:rsidTr="00B75E28">
        <w:tc>
          <w:tcPr>
            <w:tcW w:w="711" w:type="dxa"/>
          </w:tcPr>
          <w:p w14:paraId="5C02B48A" w14:textId="0080225F" w:rsidR="00AA58E1" w:rsidRPr="00A7718F" w:rsidRDefault="00B75E28" w:rsidP="00A859D9">
            <w:pPr>
              <w:pStyle w:val="Level1Body"/>
              <w:jc w:val="left"/>
              <w:rPr>
                <w:rFonts w:cs="Arial"/>
                <w:sz w:val="18"/>
                <w:szCs w:val="18"/>
              </w:rPr>
            </w:pPr>
            <w:r>
              <w:rPr>
                <w:rFonts w:cs="Arial"/>
                <w:sz w:val="18"/>
                <w:szCs w:val="18"/>
              </w:rPr>
              <w:t>39</w:t>
            </w:r>
            <w:r w:rsidR="00AA58E1" w:rsidRPr="00A7718F">
              <w:rPr>
                <w:rFonts w:cs="Arial"/>
                <w:sz w:val="18"/>
                <w:szCs w:val="18"/>
              </w:rPr>
              <w:t>.</w:t>
            </w:r>
          </w:p>
        </w:tc>
        <w:tc>
          <w:tcPr>
            <w:tcW w:w="1528" w:type="dxa"/>
          </w:tcPr>
          <w:p w14:paraId="6ED4ED51" w14:textId="5F25868B"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79A13ECC" w14:textId="3DA774D6" w:rsidR="00AA58E1" w:rsidRPr="00A7718F" w:rsidRDefault="00222285" w:rsidP="00A859D9">
            <w:pPr>
              <w:pStyle w:val="Level1Body"/>
              <w:jc w:val="left"/>
              <w:rPr>
                <w:rFonts w:cs="Arial"/>
                <w:color w:val="auto"/>
                <w:sz w:val="18"/>
                <w:szCs w:val="18"/>
              </w:rPr>
            </w:pPr>
            <w:r w:rsidRPr="00A7718F">
              <w:rPr>
                <w:rFonts w:cs="Arial"/>
                <w:color w:val="auto"/>
                <w:sz w:val="18"/>
                <w:szCs w:val="18"/>
              </w:rPr>
              <w:t>n/a</w:t>
            </w:r>
          </w:p>
        </w:tc>
        <w:tc>
          <w:tcPr>
            <w:tcW w:w="2964" w:type="dxa"/>
          </w:tcPr>
          <w:p w14:paraId="3DFA66D1" w14:textId="77777777" w:rsidR="001A7A25" w:rsidRPr="00A7718F" w:rsidRDefault="001A7A25" w:rsidP="00A859D9">
            <w:pPr>
              <w:pStyle w:val="Level1Body"/>
              <w:jc w:val="left"/>
              <w:rPr>
                <w:rFonts w:cs="Arial"/>
                <w:color w:val="auto"/>
                <w:sz w:val="18"/>
                <w:szCs w:val="18"/>
              </w:rPr>
            </w:pPr>
            <w:r w:rsidRPr="00A7718F">
              <w:rPr>
                <w:rFonts w:cs="Arial"/>
                <w:color w:val="auto"/>
                <w:sz w:val="18"/>
                <w:szCs w:val="18"/>
              </w:rPr>
              <w:t>What security standards and audit requirements apply beyond HIPAA and IRS requirements?</w:t>
            </w:r>
          </w:p>
          <w:p w14:paraId="4A4736C4" w14:textId="77777777" w:rsidR="001A7A25" w:rsidRPr="00A7718F" w:rsidRDefault="001A7A25" w:rsidP="00A859D9">
            <w:pPr>
              <w:pStyle w:val="Level1Body"/>
              <w:numPr>
                <w:ilvl w:val="0"/>
                <w:numId w:val="5"/>
              </w:numPr>
              <w:jc w:val="left"/>
              <w:rPr>
                <w:rFonts w:cs="Arial"/>
                <w:color w:val="auto"/>
                <w:sz w:val="18"/>
                <w:szCs w:val="18"/>
              </w:rPr>
            </w:pPr>
            <w:r w:rsidRPr="00A7718F">
              <w:rPr>
                <w:rFonts w:cs="Arial"/>
                <w:color w:val="auto"/>
                <w:sz w:val="18"/>
                <w:szCs w:val="18"/>
              </w:rPr>
              <w:t>NIST</w:t>
            </w:r>
          </w:p>
          <w:p w14:paraId="290CEB0D" w14:textId="77777777" w:rsidR="001A7A25" w:rsidRPr="00A7718F" w:rsidRDefault="001A7A25" w:rsidP="00A859D9">
            <w:pPr>
              <w:pStyle w:val="Level1Body"/>
              <w:numPr>
                <w:ilvl w:val="0"/>
                <w:numId w:val="5"/>
              </w:numPr>
              <w:jc w:val="left"/>
              <w:rPr>
                <w:rFonts w:cs="Arial"/>
                <w:color w:val="auto"/>
                <w:sz w:val="18"/>
                <w:szCs w:val="18"/>
              </w:rPr>
            </w:pPr>
            <w:r w:rsidRPr="00A7718F">
              <w:rPr>
                <w:rFonts w:cs="Arial"/>
                <w:color w:val="auto"/>
                <w:sz w:val="18"/>
                <w:szCs w:val="18"/>
              </w:rPr>
              <w:t>IRS Publication 1075</w:t>
            </w:r>
          </w:p>
          <w:p w14:paraId="39F31A69" w14:textId="47A96FF7" w:rsidR="00AA58E1" w:rsidRPr="00A7718F" w:rsidRDefault="001A7A25" w:rsidP="00A859D9">
            <w:pPr>
              <w:pStyle w:val="Level1Body"/>
              <w:numPr>
                <w:ilvl w:val="0"/>
                <w:numId w:val="5"/>
              </w:numPr>
              <w:jc w:val="left"/>
              <w:rPr>
                <w:rFonts w:cs="Arial"/>
                <w:color w:val="auto"/>
                <w:sz w:val="18"/>
                <w:szCs w:val="18"/>
              </w:rPr>
            </w:pPr>
            <w:r w:rsidRPr="00A7718F">
              <w:rPr>
                <w:rFonts w:cs="Arial"/>
                <w:color w:val="auto"/>
                <w:sz w:val="18"/>
                <w:szCs w:val="18"/>
              </w:rPr>
              <w:t>State cybersecurity standards</w:t>
            </w:r>
          </w:p>
        </w:tc>
        <w:tc>
          <w:tcPr>
            <w:tcW w:w="3491" w:type="dxa"/>
          </w:tcPr>
          <w:p w14:paraId="3E490330" w14:textId="61ED1DA7" w:rsidR="00AA58E1" w:rsidRPr="00A7718F" w:rsidRDefault="00504B66" w:rsidP="00A859D9">
            <w:pPr>
              <w:pStyle w:val="Level1Body"/>
              <w:jc w:val="left"/>
              <w:rPr>
                <w:rFonts w:cs="Arial"/>
                <w:sz w:val="18"/>
                <w:szCs w:val="18"/>
              </w:rPr>
            </w:pPr>
            <w:r w:rsidRPr="00A7718F">
              <w:rPr>
                <w:rFonts w:cs="Arial"/>
                <w:sz w:val="18"/>
                <w:szCs w:val="18"/>
              </w:rPr>
              <w:t xml:space="preserve">The RFP requires compliance with DHHS security policies, NITC state cybersecurity standards, HIPAA Business Associate provisions, and general IRS requirements. </w:t>
            </w:r>
          </w:p>
        </w:tc>
      </w:tr>
      <w:tr w:rsidR="001A7A25" w:rsidRPr="00A7718F" w14:paraId="621FF338" w14:textId="77777777" w:rsidTr="00B75E28">
        <w:tc>
          <w:tcPr>
            <w:tcW w:w="711" w:type="dxa"/>
          </w:tcPr>
          <w:p w14:paraId="11A4F832" w14:textId="4FEAD7EB"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0</w:t>
            </w:r>
            <w:r w:rsidRPr="00A7718F">
              <w:rPr>
                <w:rFonts w:cs="Arial"/>
                <w:sz w:val="18"/>
                <w:szCs w:val="18"/>
              </w:rPr>
              <w:t>.</w:t>
            </w:r>
          </w:p>
        </w:tc>
        <w:tc>
          <w:tcPr>
            <w:tcW w:w="1528" w:type="dxa"/>
          </w:tcPr>
          <w:p w14:paraId="00D24FA3" w14:textId="0AC80D38"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1F45DFE8" w14:textId="4D0C69A2"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6AB89E5" w14:textId="01BFC43E" w:rsidR="001A7A25" w:rsidRPr="00A7718F" w:rsidRDefault="00B1527F" w:rsidP="00A859D9">
            <w:pPr>
              <w:pStyle w:val="Level1Body"/>
              <w:jc w:val="left"/>
              <w:rPr>
                <w:rFonts w:cs="Arial"/>
                <w:sz w:val="18"/>
                <w:szCs w:val="18"/>
              </w:rPr>
            </w:pPr>
            <w:r w:rsidRPr="00A7718F">
              <w:rPr>
                <w:rFonts w:cs="Arial"/>
                <w:color w:val="auto"/>
                <w:sz w:val="18"/>
                <w:szCs w:val="18"/>
              </w:rPr>
              <w:t xml:space="preserve">What specific improvements or </w:t>
            </w:r>
            <w:proofErr w:type="gramStart"/>
            <w:r w:rsidRPr="00A7718F">
              <w:rPr>
                <w:rFonts w:cs="Arial"/>
                <w:color w:val="auto"/>
                <w:sz w:val="18"/>
                <w:szCs w:val="18"/>
              </w:rPr>
              <w:t>outcomes is</w:t>
            </w:r>
            <w:proofErr w:type="gramEnd"/>
            <w:r w:rsidRPr="00A7718F">
              <w:rPr>
                <w:rFonts w:cs="Arial"/>
                <w:color w:val="auto"/>
                <w:sz w:val="18"/>
                <w:szCs w:val="18"/>
              </w:rPr>
              <w:t xml:space="preserve"> DHHS seeking from the next </w:t>
            </w:r>
            <w:proofErr w:type="gramStart"/>
            <w:r w:rsidRPr="00A7718F">
              <w:rPr>
                <w:rFonts w:cs="Arial"/>
                <w:color w:val="auto"/>
                <w:sz w:val="18"/>
                <w:szCs w:val="18"/>
              </w:rPr>
              <w:t>vendor that</w:t>
            </w:r>
            <w:proofErr w:type="gramEnd"/>
            <w:r w:rsidRPr="00A7718F">
              <w:rPr>
                <w:rFonts w:cs="Arial"/>
                <w:color w:val="auto"/>
                <w:sz w:val="18"/>
                <w:szCs w:val="18"/>
              </w:rPr>
              <w:t xml:space="preserve"> are not being achieved today?</w:t>
            </w:r>
          </w:p>
        </w:tc>
        <w:tc>
          <w:tcPr>
            <w:tcW w:w="3491" w:type="dxa"/>
          </w:tcPr>
          <w:p w14:paraId="0DD5E788" w14:textId="612BE66B" w:rsidR="001A7A25" w:rsidRPr="00A7718F" w:rsidRDefault="00C24D58" w:rsidP="00A859D9">
            <w:pPr>
              <w:pStyle w:val="Level1Body"/>
              <w:jc w:val="left"/>
              <w:rPr>
                <w:rFonts w:cs="Arial"/>
                <w:sz w:val="18"/>
                <w:szCs w:val="18"/>
              </w:rPr>
            </w:pPr>
            <w:r w:rsidRPr="00A7718F">
              <w:rPr>
                <w:rFonts w:cs="Arial"/>
                <w:sz w:val="18"/>
                <w:szCs w:val="18"/>
              </w:rPr>
              <w:t>The current vendor’s performance is not applicable to this RFP.</w:t>
            </w:r>
          </w:p>
        </w:tc>
      </w:tr>
      <w:tr w:rsidR="001A7A25" w:rsidRPr="00A7718F" w14:paraId="0891CB37" w14:textId="77777777" w:rsidTr="00B75E28">
        <w:tc>
          <w:tcPr>
            <w:tcW w:w="711" w:type="dxa"/>
          </w:tcPr>
          <w:p w14:paraId="7EC288A0" w14:textId="1DC6283F"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1</w:t>
            </w:r>
            <w:r w:rsidRPr="00A7718F">
              <w:rPr>
                <w:rFonts w:cs="Arial"/>
                <w:sz w:val="18"/>
                <w:szCs w:val="18"/>
              </w:rPr>
              <w:t>.</w:t>
            </w:r>
          </w:p>
        </w:tc>
        <w:tc>
          <w:tcPr>
            <w:tcW w:w="1528" w:type="dxa"/>
          </w:tcPr>
          <w:p w14:paraId="080067CD" w14:textId="7112C121"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129AD8C0" w14:textId="47561911"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979F6D8" w14:textId="4D69244B" w:rsidR="001A7A25" w:rsidRPr="00A7718F" w:rsidRDefault="00B1527F" w:rsidP="00A859D9">
            <w:pPr>
              <w:pStyle w:val="Level1Body"/>
              <w:jc w:val="left"/>
              <w:rPr>
                <w:rFonts w:cs="Arial"/>
                <w:color w:val="auto"/>
                <w:sz w:val="18"/>
                <w:szCs w:val="18"/>
              </w:rPr>
            </w:pPr>
            <w:proofErr w:type="gramStart"/>
            <w:r w:rsidRPr="00A7718F">
              <w:rPr>
                <w:rFonts w:cs="Arial"/>
                <w:color w:val="auto"/>
                <w:sz w:val="18"/>
                <w:szCs w:val="18"/>
              </w:rPr>
              <w:t>Our  organization</w:t>
            </w:r>
            <w:proofErr w:type="gramEnd"/>
            <w:r w:rsidRPr="00A7718F">
              <w:rPr>
                <w:rFonts w:cs="Arial"/>
                <w:color w:val="auto"/>
                <w:sz w:val="18"/>
                <w:szCs w:val="18"/>
              </w:rPr>
              <w:t xml:space="preserve"> primary operates remotely however; we do have an on </w:t>
            </w:r>
            <w:proofErr w:type="gramStart"/>
            <w:r w:rsidRPr="00A7718F">
              <w:rPr>
                <w:rFonts w:cs="Arial"/>
                <w:color w:val="auto"/>
                <w:sz w:val="18"/>
                <w:szCs w:val="18"/>
              </w:rPr>
              <w:t>sight  location</w:t>
            </w:r>
            <w:proofErr w:type="gramEnd"/>
            <w:r w:rsidRPr="00A7718F">
              <w:rPr>
                <w:rFonts w:cs="Arial"/>
                <w:color w:val="auto"/>
                <w:sz w:val="18"/>
                <w:szCs w:val="18"/>
              </w:rPr>
              <w:t xml:space="preserve"> in Omaha. Would DHHS consider this location, or must we take over the current location in </w:t>
            </w:r>
            <w:proofErr w:type="gramStart"/>
            <w:r w:rsidRPr="00A7718F">
              <w:rPr>
                <w:rFonts w:cs="Arial"/>
                <w:color w:val="auto"/>
                <w:sz w:val="18"/>
                <w:szCs w:val="18"/>
              </w:rPr>
              <w:t>Wausau ?</w:t>
            </w:r>
            <w:proofErr w:type="gramEnd"/>
            <w:r w:rsidRPr="00A7718F">
              <w:rPr>
                <w:rFonts w:cs="Arial"/>
                <w:color w:val="auto"/>
                <w:sz w:val="18"/>
                <w:szCs w:val="18"/>
              </w:rPr>
              <w:t xml:space="preserve"> Or could we operate 100% Remote as we currently operate many of our existing campaigns in this manner. </w:t>
            </w:r>
          </w:p>
        </w:tc>
        <w:tc>
          <w:tcPr>
            <w:tcW w:w="3491" w:type="dxa"/>
          </w:tcPr>
          <w:p w14:paraId="36FFA60B" w14:textId="37A526C7" w:rsidR="001A7A25" w:rsidRPr="00A7718F" w:rsidRDefault="00980E13" w:rsidP="00A859D9">
            <w:pPr>
              <w:pStyle w:val="Level1Body"/>
              <w:jc w:val="left"/>
              <w:rPr>
                <w:rFonts w:cs="Arial"/>
                <w:sz w:val="18"/>
                <w:szCs w:val="18"/>
              </w:rPr>
            </w:pPr>
            <w:r w:rsidRPr="00A7718F">
              <w:rPr>
                <w:rFonts w:cs="Arial"/>
                <w:sz w:val="18"/>
                <w:szCs w:val="18"/>
              </w:rPr>
              <w:t xml:space="preserve">The physical location shall remain in Wausa. Supervisory and training staff must be on site. Call Center Representatives may be remote anywhere in Nebraska. </w:t>
            </w:r>
          </w:p>
        </w:tc>
      </w:tr>
      <w:tr w:rsidR="001A7A25" w:rsidRPr="00A7718F" w14:paraId="1DA5BCBE" w14:textId="77777777" w:rsidTr="00B75E28">
        <w:tc>
          <w:tcPr>
            <w:tcW w:w="711" w:type="dxa"/>
          </w:tcPr>
          <w:p w14:paraId="5C2DC0F0" w14:textId="103290B2"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2.</w:t>
            </w:r>
          </w:p>
        </w:tc>
        <w:tc>
          <w:tcPr>
            <w:tcW w:w="1528" w:type="dxa"/>
          </w:tcPr>
          <w:p w14:paraId="624FADB9" w14:textId="7787F6C3"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25C879AF" w14:textId="1881D1B0"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16F1027F" w14:textId="36FE2D93" w:rsidR="001A7A25" w:rsidRPr="00A7718F" w:rsidRDefault="00B1527F" w:rsidP="00A859D9">
            <w:pPr>
              <w:pStyle w:val="Level1Body"/>
              <w:jc w:val="left"/>
              <w:rPr>
                <w:rFonts w:cs="Arial"/>
                <w:color w:val="auto"/>
                <w:sz w:val="18"/>
                <w:szCs w:val="18"/>
              </w:rPr>
            </w:pPr>
            <w:r w:rsidRPr="00A7718F">
              <w:rPr>
                <w:rFonts w:cs="Arial"/>
                <w:color w:val="auto"/>
                <w:sz w:val="18"/>
                <w:szCs w:val="18"/>
              </w:rPr>
              <w:t xml:space="preserve">Will the contracted Call Center be required to be in an </w:t>
            </w:r>
            <w:proofErr w:type="gramStart"/>
            <w:r w:rsidRPr="00A7718F">
              <w:rPr>
                <w:rFonts w:cs="Arial"/>
                <w:color w:val="auto"/>
                <w:sz w:val="18"/>
                <w:szCs w:val="18"/>
              </w:rPr>
              <w:t>in office</w:t>
            </w:r>
            <w:proofErr w:type="gramEnd"/>
            <w:r w:rsidRPr="00A7718F">
              <w:rPr>
                <w:rFonts w:cs="Arial"/>
                <w:color w:val="auto"/>
                <w:sz w:val="18"/>
                <w:szCs w:val="18"/>
              </w:rPr>
              <w:t xml:space="preserve"> location in Wausa, </w:t>
            </w:r>
            <w:proofErr w:type="gramStart"/>
            <w:r w:rsidRPr="00A7718F">
              <w:rPr>
                <w:rFonts w:cs="Arial"/>
                <w:color w:val="auto"/>
                <w:sz w:val="18"/>
                <w:szCs w:val="18"/>
              </w:rPr>
              <w:t>NE. ?</w:t>
            </w:r>
            <w:proofErr w:type="gramEnd"/>
          </w:p>
        </w:tc>
        <w:tc>
          <w:tcPr>
            <w:tcW w:w="3491" w:type="dxa"/>
          </w:tcPr>
          <w:p w14:paraId="36F98666" w14:textId="4F218BD0" w:rsidR="001A7A25" w:rsidRPr="00A7718F" w:rsidRDefault="00DD0472" w:rsidP="00A859D9">
            <w:pPr>
              <w:pStyle w:val="Level1Body"/>
              <w:jc w:val="left"/>
              <w:rPr>
                <w:rFonts w:cs="Arial"/>
                <w:sz w:val="18"/>
                <w:szCs w:val="18"/>
              </w:rPr>
            </w:pPr>
            <w:r w:rsidRPr="00A7718F">
              <w:rPr>
                <w:rFonts w:cs="Arial"/>
                <w:sz w:val="18"/>
                <w:szCs w:val="18"/>
              </w:rPr>
              <w:t>Yes, the contracted Call Center is required to operate in an in</w:t>
            </w:r>
            <w:r w:rsidRPr="00A7718F">
              <w:rPr>
                <w:rFonts w:cs="Arial"/>
                <w:sz w:val="18"/>
                <w:szCs w:val="18"/>
              </w:rPr>
              <w:noBreakHyphen/>
              <w:t>office location in Wausa, Nebraska.</w:t>
            </w:r>
            <w:r w:rsidRPr="00A7718F">
              <w:rPr>
                <w:rFonts w:cs="Arial"/>
                <w:sz w:val="18"/>
                <w:szCs w:val="18"/>
              </w:rPr>
              <w:br/>
            </w:r>
          </w:p>
        </w:tc>
      </w:tr>
      <w:tr w:rsidR="001A7A25" w:rsidRPr="00A7718F" w14:paraId="672FFEF3" w14:textId="77777777" w:rsidTr="00B75E28">
        <w:tc>
          <w:tcPr>
            <w:tcW w:w="711" w:type="dxa"/>
          </w:tcPr>
          <w:p w14:paraId="7A4675A6" w14:textId="4F1B8A4C"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3</w:t>
            </w:r>
            <w:r w:rsidRPr="00A7718F">
              <w:rPr>
                <w:rFonts w:cs="Arial"/>
                <w:sz w:val="18"/>
                <w:szCs w:val="18"/>
              </w:rPr>
              <w:t>.</w:t>
            </w:r>
          </w:p>
        </w:tc>
        <w:tc>
          <w:tcPr>
            <w:tcW w:w="1528" w:type="dxa"/>
          </w:tcPr>
          <w:p w14:paraId="7C1C5D15" w14:textId="531504EB" w:rsidR="001A7A25" w:rsidRPr="00A7718F" w:rsidRDefault="00287C04" w:rsidP="00A859D9">
            <w:pPr>
              <w:pStyle w:val="Level1Body"/>
              <w:jc w:val="left"/>
              <w:rPr>
                <w:rFonts w:cs="Arial"/>
                <w:sz w:val="18"/>
                <w:szCs w:val="18"/>
              </w:rPr>
            </w:pPr>
            <w:r w:rsidRPr="00A7718F">
              <w:rPr>
                <w:rFonts w:cs="Arial"/>
                <w:sz w:val="18"/>
                <w:szCs w:val="18"/>
              </w:rPr>
              <w:t>V</w:t>
            </w:r>
          </w:p>
        </w:tc>
        <w:tc>
          <w:tcPr>
            <w:tcW w:w="656" w:type="dxa"/>
          </w:tcPr>
          <w:p w14:paraId="672BF187" w14:textId="1180E299"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1BDDAE79" w14:textId="6468AAA7" w:rsidR="001A7A25" w:rsidRPr="00A7718F" w:rsidRDefault="00287C04" w:rsidP="00A859D9">
            <w:pPr>
              <w:pStyle w:val="Level1Body"/>
              <w:jc w:val="left"/>
              <w:rPr>
                <w:rFonts w:cs="Arial"/>
                <w:color w:val="auto"/>
                <w:sz w:val="18"/>
                <w:szCs w:val="18"/>
              </w:rPr>
            </w:pPr>
            <w:r w:rsidRPr="00A7718F">
              <w:rPr>
                <w:rFonts w:cs="Arial"/>
                <w:color w:val="auto"/>
                <w:sz w:val="18"/>
                <w:szCs w:val="18"/>
              </w:rPr>
              <w:t xml:space="preserve">Section V requires vendor staff to be paid at the same rate as equivalent DHHS classifications (social service worker, lead worker, training coordinator, supervisor, unit manager, administrator I) "as outlined in the </w:t>
            </w:r>
            <w:r w:rsidRPr="00A7718F">
              <w:rPr>
                <w:rFonts w:cs="Arial"/>
                <w:color w:val="auto"/>
                <w:sz w:val="18"/>
                <w:szCs w:val="18"/>
              </w:rPr>
              <w:lastRenderedPageBreak/>
              <w:t>labor contracts." Will DHHS provide the current pay rates, step schedules, and benefit levels for each referenced classification?</w:t>
            </w:r>
          </w:p>
        </w:tc>
        <w:tc>
          <w:tcPr>
            <w:tcW w:w="3491" w:type="dxa"/>
          </w:tcPr>
          <w:p w14:paraId="01FE6721" w14:textId="54DFCC58" w:rsidR="001A7A25" w:rsidRPr="00A7718F" w:rsidRDefault="0061163A" w:rsidP="00A859D9">
            <w:pPr>
              <w:pStyle w:val="Level1Body"/>
              <w:jc w:val="left"/>
              <w:rPr>
                <w:rFonts w:cs="Arial"/>
                <w:sz w:val="18"/>
                <w:szCs w:val="18"/>
              </w:rPr>
            </w:pPr>
            <w:hyperlink r:id="rId12" w:history="1">
              <w:r w:rsidRPr="00A7718F">
                <w:rPr>
                  <w:rStyle w:val="Hyperlink"/>
                  <w:rFonts w:cs="Arial"/>
                  <w:sz w:val="18"/>
                  <w:szCs w:val="18"/>
                </w:rPr>
                <w:t>https://das.nebraska.gov/personnel/classcomp/payplan.html</w:t>
              </w:r>
            </w:hyperlink>
          </w:p>
          <w:p w14:paraId="227B170C" w14:textId="16A20BDD" w:rsidR="0061163A" w:rsidRPr="00A7718F" w:rsidRDefault="0061163A" w:rsidP="00A859D9">
            <w:pPr>
              <w:pStyle w:val="Level1Body"/>
              <w:jc w:val="left"/>
              <w:rPr>
                <w:rFonts w:cs="Arial"/>
                <w:sz w:val="18"/>
                <w:szCs w:val="18"/>
              </w:rPr>
            </w:pPr>
          </w:p>
        </w:tc>
      </w:tr>
      <w:tr w:rsidR="001A7A25" w:rsidRPr="00A7718F" w14:paraId="178D1198" w14:textId="77777777" w:rsidTr="00B75E28">
        <w:tc>
          <w:tcPr>
            <w:tcW w:w="711" w:type="dxa"/>
          </w:tcPr>
          <w:p w14:paraId="37549714" w14:textId="758C78A6"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4</w:t>
            </w:r>
            <w:r w:rsidRPr="00A7718F">
              <w:rPr>
                <w:rFonts w:cs="Arial"/>
                <w:sz w:val="18"/>
                <w:szCs w:val="18"/>
              </w:rPr>
              <w:t>.</w:t>
            </w:r>
          </w:p>
        </w:tc>
        <w:tc>
          <w:tcPr>
            <w:tcW w:w="1528" w:type="dxa"/>
          </w:tcPr>
          <w:p w14:paraId="4334BC32" w14:textId="7FC6AEEF"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5924B383" w14:textId="731BEDDB"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70079143" w14:textId="5C47A714" w:rsidR="001A7A25" w:rsidRPr="00A7718F" w:rsidRDefault="00287C04" w:rsidP="00A859D9">
            <w:pPr>
              <w:pStyle w:val="Level1Body"/>
              <w:jc w:val="left"/>
              <w:rPr>
                <w:rFonts w:cs="Arial"/>
                <w:color w:val="auto"/>
                <w:sz w:val="18"/>
                <w:szCs w:val="18"/>
              </w:rPr>
            </w:pPr>
            <w:r w:rsidRPr="00A7718F">
              <w:rPr>
                <w:rFonts w:cs="Arial"/>
                <w:color w:val="auto"/>
                <w:sz w:val="18"/>
                <w:szCs w:val="18"/>
              </w:rPr>
              <w:t>Because future DHHS pay increases apply proportionally to vendor staff, how should bidders reflect wage escalation in the fixed monthly cost for Years 2 through 8, and will the contract permit a corresponding price adjustment when state pay increases take effect?</w:t>
            </w:r>
          </w:p>
        </w:tc>
        <w:tc>
          <w:tcPr>
            <w:tcW w:w="3491" w:type="dxa"/>
          </w:tcPr>
          <w:p w14:paraId="57BEED69" w14:textId="11CF5B0C" w:rsidR="001A55F4" w:rsidRPr="00A7718F" w:rsidRDefault="001A55F4" w:rsidP="00A859D9">
            <w:pPr>
              <w:pStyle w:val="Level1Body"/>
              <w:jc w:val="left"/>
              <w:rPr>
                <w:rFonts w:cs="Arial"/>
                <w:sz w:val="18"/>
                <w:szCs w:val="18"/>
              </w:rPr>
            </w:pPr>
            <w:r w:rsidRPr="00A7718F">
              <w:rPr>
                <w:rFonts w:cs="Arial"/>
                <w:sz w:val="18"/>
                <w:szCs w:val="18"/>
              </w:rPr>
              <w:t xml:space="preserve">For pay increases, please see Section V – Staffing. For price adjustments, please see Section III.F – Prices. </w:t>
            </w:r>
            <w:r w:rsidR="0079268E" w:rsidRPr="00A7718F">
              <w:rPr>
                <w:rFonts w:cs="Arial"/>
                <w:sz w:val="18"/>
                <w:szCs w:val="18"/>
              </w:rPr>
              <w:t xml:space="preserve">Vendor staff rates must be adjusted to match DHHS rates if State labor contract pay increases occur. </w:t>
            </w:r>
          </w:p>
          <w:p w14:paraId="6D5CAE06" w14:textId="77777777" w:rsidR="001A7A25" w:rsidRPr="00A7718F" w:rsidRDefault="001A7A25" w:rsidP="00A859D9">
            <w:pPr>
              <w:pStyle w:val="Level1Body"/>
              <w:jc w:val="left"/>
              <w:rPr>
                <w:rFonts w:cs="Arial"/>
                <w:sz w:val="18"/>
                <w:szCs w:val="18"/>
              </w:rPr>
            </w:pPr>
          </w:p>
        </w:tc>
      </w:tr>
      <w:tr w:rsidR="001A7A25" w:rsidRPr="00A7718F" w14:paraId="034E9A7C" w14:textId="77777777" w:rsidTr="00B75E28">
        <w:tc>
          <w:tcPr>
            <w:tcW w:w="711" w:type="dxa"/>
          </w:tcPr>
          <w:p w14:paraId="19E8BFF9" w14:textId="205255F9"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5</w:t>
            </w:r>
            <w:r w:rsidRPr="00A7718F">
              <w:rPr>
                <w:rFonts w:cs="Arial"/>
                <w:sz w:val="18"/>
                <w:szCs w:val="18"/>
              </w:rPr>
              <w:t>.</w:t>
            </w:r>
          </w:p>
        </w:tc>
        <w:tc>
          <w:tcPr>
            <w:tcW w:w="1528" w:type="dxa"/>
          </w:tcPr>
          <w:p w14:paraId="11197F70" w14:textId="0431F738"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1A3AA636" w14:textId="021B79CA"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70713C6" w14:textId="6243E9F3" w:rsidR="001A7A25" w:rsidRPr="00A7718F" w:rsidRDefault="00287C04" w:rsidP="00A859D9">
            <w:pPr>
              <w:pStyle w:val="Level1Body"/>
              <w:jc w:val="left"/>
              <w:rPr>
                <w:rFonts w:cs="Arial"/>
                <w:color w:val="auto"/>
                <w:sz w:val="18"/>
                <w:szCs w:val="18"/>
              </w:rPr>
            </w:pPr>
            <w:r w:rsidRPr="00A7718F">
              <w:rPr>
                <w:rFonts w:cs="Arial"/>
                <w:color w:val="auto"/>
                <w:sz w:val="18"/>
                <w:szCs w:val="18"/>
              </w:rPr>
              <w:t>Should the monthly cost on the Cost Sheet include telephonic interpretation services, employee background checks, and staff office supplies, or are any of these reimbursed separately or furnished by DHHS?</w:t>
            </w:r>
          </w:p>
        </w:tc>
        <w:tc>
          <w:tcPr>
            <w:tcW w:w="3491" w:type="dxa"/>
          </w:tcPr>
          <w:p w14:paraId="308D2EAD" w14:textId="77777777" w:rsidR="001A55F4" w:rsidRPr="00A7718F" w:rsidRDefault="001A55F4" w:rsidP="00A859D9">
            <w:pPr>
              <w:pStyle w:val="Level1Body"/>
              <w:jc w:val="left"/>
              <w:rPr>
                <w:rFonts w:cs="Arial"/>
                <w:sz w:val="18"/>
                <w:szCs w:val="18"/>
              </w:rPr>
            </w:pPr>
            <w:r w:rsidRPr="00A7718F">
              <w:rPr>
                <w:rFonts w:cs="Arial"/>
                <w:sz w:val="18"/>
                <w:szCs w:val="18"/>
              </w:rPr>
              <w:t>Please see Section V – Operations Standards and Staffing.</w:t>
            </w:r>
          </w:p>
          <w:p w14:paraId="458E6893" w14:textId="77777777" w:rsidR="001A7A25" w:rsidRPr="00A7718F" w:rsidRDefault="001A7A25" w:rsidP="00A859D9">
            <w:pPr>
              <w:pStyle w:val="Level1Body"/>
              <w:jc w:val="left"/>
              <w:rPr>
                <w:rFonts w:cs="Arial"/>
                <w:sz w:val="18"/>
                <w:szCs w:val="18"/>
              </w:rPr>
            </w:pPr>
          </w:p>
        </w:tc>
      </w:tr>
      <w:tr w:rsidR="001A7A25" w:rsidRPr="00A7718F" w14:paraId="7E128F65" w14:textId="77777777" w:rsidTr="00B75E28">
        <w:tc>
          <w:tcPr>
            <w:tcW w:w="711" w:type="dxa"/>
          </w:tcPr>
          <w:p w14:paraId="79893AAB" w14:textId="33D725E0"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6</w:t>
            </w:r>
            <w:r w:rsidRPr="00A7718F">
              <w:rPr>
                <w:rFonts w:cs="Arial"/>
                <w:sz w:val="18"/>
                <w:szCs w:val="18"/>
              </w:rPr>
              <w:t>.</w:t>
            </w:r>
          </w:p>
        </w:tc>
        <w:tc>
          <w:tcPr>
            <w:tcW w:w="1528" w:type="dxa"/>
          </w:tcPr>
          <w:p w14:paraId="209CB819" w14:textId="0BE5E482"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374F58F2" w14:textId="7D4CB07C"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7A1408CA" w14:textId="40C7F1CE" w:rsidR="001A7A25" w:rsidRPr="00A7718F" w:rsidRDefault="00287C04" w:rsidP="00A859D9">
            <w:pPr>
              <w:pStyle w:val="Level1Body"/>
              <w:jc w:val="left"/>
              <w:rPr>
                <w:rFonts w:cs="Arial"/>
                <w:color w:val="auto"/>
                <w:sz w:val="18"/>
                <w:szCs w:val="18"/>
              </w:rPr>
            </w:pPr>
            <w:r w:rsidRPr="00A7718F">
              <w:rPr>
                <w:rFonts w:cs="Arial"/>
                <w:color w:val="auto"/>
                <w:sz w:val="18"/>
                <w:szCs w:val="18"/>
              </w:rPr>
              <w:t>Will DHHS disclose the maximum point value assigned to each scored category (Corporate Overview, Technical Response, and Cost) so bidders can appropriately balance their proposals?</w:t>
            </w:r>
          </w:p>
        </w:tc>
        <w:tc>
          <w:tcPr>
            <w:tcW w:w="3491" w:type="dxa"/>
          </w:tcPr>
          <w:p w14:paraId="6DA21528" w14:textId="07552117" w:rsidR="001A7A25" w:rsidRPr="00A7718F" w:rsidRDefault="001A55F4" w:rsidP="00A859D9">
            <w:pPr>
              <w:pStyle w:val="Level1Body"/>
              <w:jc w:val="left"/>
              <w:rPr>
                <w:rFonts w:cs="Arial"/>
                <w:sz w:val="18"/>
                <w:szCs w:val="18"/>
              </w:rPr>
            </w:pPr>
            <w:r w:rsidRPr="00A7718F">
              <w:rPr>
                <w:rFonts w:cs="Arial"/>
                <w:sz w:val="18"/>
                <w:szCs w:val="18"/>
              </w:rPr>
              <w:t>DHHS can’t disclose the specific point values. Please see Section I – Procurement Procedure.</w:t>
            </w:r>
          </w:p>
        </w:tc>
      </w:tr>
      <w:tr w:rsidR="001A7A25" w:rsidRPr="00A7718F" w14:paraId="6977BA14" w14:textId="77777777" w:rsidTr="00B75E28">
        <w:tc>
          <w:tcPr>
            <w:tcW w:w="711" w:type="dxa"/>
          </w:tcPr>
          <w:p w14:paraId="29141D3D" w14:textId="01D38575"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7</w:t>
            </w:r>
            <w:r w:rsidRPr="00A7718F">
              <w:rPr>
                <w:rFonts w:cs="Arial"/>
                <w:sz w:val="18"/>
                <w:szCs w:val="18"/>
              </w:rPr>
              <w:t>.</w:t>
            </w:r>
          </w:p>
        </w:tc>
        <w:tc>
          <w:tcPr>
            <w:tcW w:w="1528" w:type="dxa"/>
          </w:tcPr>
          <w:p w14:paraId="03B27745" w14:textId="0D7BF572"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709637D4" w14:textId="66CA6334"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4DE8AED6" w14:textId="75F70897" w:rsidR="001A7A25" w:rsidRPr="00A7718F" w:rsidRDefault="00287C04" w:rsidP="00A859D9">
            <w:pPr>
              <w:pStyle w:val="Level1Body"/>
              <w:jc w:val="left"/>
              <w:rPr>
                <w:rFonts w:cs="Arial"/>
                <w:color w:val="auto"/>
                <w:sz w:val="18"/>
                <w:szCs w:val="18"/>
              </w:rPr>
            </w:pPr>
            <w:r w:rsidRPr="00A7718F">
              <w:rPr>
                <w:rFonts w:cs="Arial"/>
                <w:color w:val="auto"/>
                <w:sz w:val="18"/>
                <w:szCs w:val="18"/>
              </w:rPr>
              <w:t xml:space="preserve">How many </w:t>
            </w:r>
            <w:proofErr w:type="gramStart"/>
            <w:r w:rsidRPr="00A7718F">
              <w:rPr>
                <w:rFonts w:cs="Arial"/>
                <w:color w:val="auto"/>
                <w:sz w:val="18"/>
                <w:szCs w:val="18"/>
              </w:rPr>
              <w:t>customer</w:t>
            </w:r>
            <w:proofErr w:type="gramEnd"/>
            <w:r w:rsidRPr="00A7718F">
              <w:rPr>
                <w:rFonts w:cs="Arial"/>
                <w:color w:val="auto"/>
                <w:sz w:val="18"/>
                <w:szCs w:val="18"/>
              </w:rPr>
              <w:t xml:space="preserve"> service, supervisory, administrative, and training staff are currently authorized and filled at the Call Center, and what are the current vacancy rate and average staff tenure?</w:t>
            </w:r>
          </w:p>
        </w:tc>
        <w:tc>
          <w:tcPr>
            <w:tcW w:w="3491" w:type="dxa"/>
          </w:tcPr>
          <w:p w14:paraId="5703305E" w14:textId="77777777" w:rsidR="001A55F4" w:rsidRPr="00A7718F" w:rsidRDefault="001A55F4" w:rsidP="00A859D9">
            <w:pPr>
              <w:pStyle w:val="Level1Body"/>
              <w:jc w:val="left"/>
              <w:rPr>
                <w:rFonts w:cs="Arial"/>
                <w:sz w:val="18"/>
                <w:szCs w:val="18"/>
              </w:rPr>
            </w:pPr>
            <w:r w:rsidRPr="00A7718F">
              <w:rPr>
                <w:rFonts w:cs="Arial"/>
                <w:sz w:val="18"/>
                <w:szCs w:val="18"/>
              </w:rPr>
              <w:t>This RFP is for future service delivery, and bidders should rely solely on the staffing requirements defined in Section V. DHHS does not disclose operational details of the current contractor.</w:t>
            </w:r>
          </w:p>
          <w:p w14:paraId="72881417" w14:textId="77777777" w:rsidR="001A7A25" w:rsidRPr="00A7718F" w:rsidRDefault="001A7A25" w:rsidP="00A859D9">
            <w:pPr>
              <w:pStyle w:val="Level1Body"/>
              <w:jc w:val="left"/>
              <w:rPr>
                <w:rFonts w:cs="Arial"/>
                <w:sz w:val="18"/>
                <w:szCs w:val="18"/>
              </w:rPr>
            </w:pPr>
          </w:p>
        </w:tc>
      </w:tr>
      <w:tr w:rsidR="001A7A25" w:rsidRPr="00A7718F" w14:paraId="32BED949" w14:textId="77777777" w:rsidTr="00B75E28">
        <w:tc>
          <w:tcPr>
            <w:tcW w:w="711" w:type="dxa"/>
          </w:tcPr>
          <w:p w14:paraId="312A77B2" w14:textId="64EDB47C"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8</w:t>
            </w:r>
            <w:r w:rsidRPr="00A7718F">
              <w:rPr>
                <w:rFonts w:cs="Arial"/>
                <w:sz w:val="18"/>
                <w:szCs w:val="18"/>
              </w:rPr>
              <w:t>.</w:t>
            </w:r>
          </w:p>
        </w:tc>
        <w:tc>
          <w:tcPr>
            <w:tcW w:w="1528" w:type="dxa"/>
          </w:tcPr>
          <w:p w14:paraId="453EA6C1" w14:textId="6783BBF3"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0F9011B5" w14:textId="02F40758"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25040D32" w14:textId="54D16A91" w:rsidR="001A7A25" w:rsidRPr="00A7718F" w:rsidRDefault="00287C04" w:rsidP="00A859D9">
            <w:pPr>
              <w:pStyle w:val="Level1Body"/>
              <w:jc w:val="left"/>
              <w:rPr>
                <w:rFonts w:cs="Arial"/>
                <w:color w:val="auto"/>
                <w:sz w:val="18"/>
                <w:szCs w:val="18"/>
              </w:rPr>
            </w:pPr>
            <w:r w:rsidRPr="00A7718F">
              <w:rPr>
                <w:rFonts w:cs="Arial"/>
                <w:color w:val="auto"/>
                <w:sz w:val="18"/>
                <w:szCs w:val="18"/>
              </w:rPr>
              <w:t>Are the current Call Center employees available for hire by an incoming vendor, and will DHHS or the current operator share existing wage and benefit levels to support the required staff-retention plan?</w:t>
            </w:r>
          </w:p>
        </w:tc>
        <w:tc>
          <w:tcPr>
            <w:tcW w:w="3491" w:type="dxa"/>
          </w:tcPr>
          <w:p w14:paraId="2E6A38C5" w14:textId="77777777" w:rsidR="001A55F4" w:rsidRPr="00A7718F" w:rsidRDefault="001A55F4" w:rsidP="00A859D9">
            <w:pPr>
              <w:pStyle w:val="Level1Body"/>
              <w:jc w:val="left"/>
              <w:rPr>
                <w:rFonts w:cs="Arial"/>
                <w:sz w:val="18"/>
                <w:szCs w:val="18"/>
              </w:rPr>
            </w:pPr>
            <w:r w:rsidRPr="00A7718F">
              <w:rPr>
                <w:rFonts w:cs="Arial"/>
                <w:sz w:val="18"/>
                <w:szCs w:val="18"/>
              </w:rPr>
              <w:t xml:space="preserve">DHHS cannot share information about current Call Center employees or their wages and benefits. Bidders should rely on the staffing and compensation requirements outlined in Section V when developing their retention plans. </w:t>
            </w:r>
          </w:p>
          <w:p w14:paraId="79D42AAE" w14:textId="77777777" w:rsidR="0061163A" w:rsidRPr="00A7718F" w:rsidRDefault="0061163A" w:rsidP="00A859D9">
            <w:pPr>
              <w:pStyle w:val="Level1Body"/>
              <w:jc w:val="left"/>
              <w:rPr>
                <w:rFonts w:cs="Arial"/>
                <w:sz w:val="18"/>
                <w:szCs w:val="18"/>
              </w:rPr>
            </w:pPr>
          </w:p>
          <w:p w14:paraId="268D42D8" w14:textId="4F8035C7" w:rsidR="0061163A" w:rsidRPr="00A7718F" w:rsidRDefault="0061163A" w:rsidP="00A859D9">
            <w:pPr>
              <w:pStyle w:val="Level1Body"/>
              <w:jc w:val="left"/>
              <w:rPr>
                <w:rFonts w:cs="Arial"/>
                <w:sz w:val="18"/>
                <w:szCs w:val="18"/>
              </w:rPr>
            </w:pPr>
            <w:hyperlink r:id="rId13" w:history="1">
              <w:r w:rsidRPr="00A7718F">
                <w:rPr>
                  <w:rStyle w:val="Hyperlink"/>
                  <w:rFonts w:cs="Arial"/>
                  <w:sz w:val="18"/>
                  <w:szCs w:val="18"/>
                </w:rPr>
                <w:t>https://das.nebraska.gov/personnel/classcomp/payplan.html</w:t>
              </w:r>
            </w:hyperlink>
          </w:p>
          <w:p w14:paraId="659516CE" w14:textId="77777777" w:rsidR="0061163A" w:rsidRPr="00A7718F" w:rsidRDefault="0061163A" w:rsidP="00A859D9">
            <w:pPr>
              <w:pStyle w:val="Level1Body"/>
              <w:jc w:val="left"/>
              <w:rPr>
                <w:rFonts w:cs="Arial"/>
                <w:sz w:val="18"/>
                <w:szCs w:val="18"/>
              </w:rPr>
            </w:pPr>
          </w:p>
          <w:p w14:paraId="277AF2BC" w14:textId="77777777" w:rsidR="001A7A25" w:rsidRPr="00A7718F" w:rsidRDefault="001A7A25" w:rsidP="00A859D9">
            <w:pPr>
              <w:pStyle w:val="Level1Body"/>
              <w:jc w:val="left"/>
              <w:rPr>
                <w:rFonts w:cs="Arial"/>
                <w:sz w:val="18"/>
                <w:szCs w:val="18"/>
              </w:rPr>
            </w:pPr>
          </w:p>
        </w:tc>
      </w:tr>
      <w:tr w:rsidR="001A7A25" w:rsidRPr="00A7718F" w14:paraId="460AFC8E" w14:textId="77777777" w:rsidTr="00B75E28">
        <w:tc>
          <w:tcPr>
            <w:tcW w:w="711" w:type="dxa"/>
          </w:tcPr>
          <w:p w14:paraId="5EA287D4" w14:textId="40CBBD6D" w:rsidR="001A7A25" w:rsidRPr="00A7718F" w:rsidRDefault="00B75E28" w:rsidP="00A859D9">
            <w:pPr>
              <w:pStyle w:val="Level1Body"/>
              <w:jc w:val="left"/>
              <w:rPr>
                <w:rFonts w:cs="Arial"/>
                <w:sz w:val="18"/>
                <w:szCs w:val="18"/>
              </w:rPr>
            </w:pPr>
            <w:r>
              <w:rPr>
                <w:rFonts w:cs="Arial"/>
                <w:sz w:val="18"/>
                <w:szCs w:val="18"/>
              </w:rPr>
              <w:t>49</w:t>
            </w:r>
            <w:r w:rsidR="001A7A25" w:rsidRPr="00A7718F">
              <w:rPr>
                <w:rFonts w:cs="Arial"/>
                <w:sz w:val="18"/>
                <w:szCs w:val="18"/>
              </w:rPr>
              <w:t>.</w:t>
            </w:r>
          </w:p>
        </w:tc>
        <w:tc>
          <w:tcPr>
            <w:tcW w:w="1528" w:type="dxa"/>
          </w:tcPr>
          <w:p w14:paraId="1C41C6B4" w14:textId="43CE598E"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2270B671" w14:textId="5E4E7539"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913D8BA" w14:textId="4B95A35F" w:rsidR="001A7A25" w:rsidRPr="00A7718F" w:rsidRDefault="00287C04" w:rsidP="00A859D9">
            <w:pPr>
              <w:pStyle w:val="Level1Body"/>
              <w:jc w:val="left"/>
              <w:rPr>
                <w:rFonts w:cs="Arial"/>
                <w:color w:val="auto"/>
                <w:sz w:val="18"/>
                <w:szCs w:val="18"/>
              </w:rPr>
            </w:pPr>
            <w:r w:rsidRPr="00A7718F">
              <w:rPr>
                <w:rFonts w:cs="Arial"/>
                <w:color w:val="auto"/>
                <w:sz w:val="18"/>
                <w:szCs w:val="18"/>
              </w:rPr>
              <w:t xml:space="preserve">Does DHHS expect an overlap or shadow period with the current operator during the 45-day transition, and will the incoming vendor have facility and systems access for staff training before </w:t>
            </w:r>
            <w:proofErr w:type="gramStart"/>
            <w:r w:rsidRPr="00A7718F">
              <w:rPr>
                <w:rFonts w:cs="Arial"/>
                <w:color w:val="auto"/>
                <w:sz w:val="18"/>
                <w:szCs w:val="18"/>
              </w:rPr>
              <w:t>the October</w:t>
            </w:r>
            <w:proofErr w:type="gramEnd"/>
            <w:r w:rsidRPr="00A7718F">
              <w:rPr>
                <w:rFonts w:cs="Arial"/>
                <w:color w:val="auto"/>
                <w:sz w:val="18"/>
                <w:szCs w:val="18"/>
              </w:rPr>
              <w:t xml:space="preserve"> 1, </w:t>
            </w:r>
            <w:proofErr w:type="gramStart"/>
            <w:r w:rsidRPr="00A7718F">
              <w:rPr>
                <w:rFonts w:cs="Arial"/>
                <w:color w:val="auto"/>
                <w:sz w:val="18"/>
                <w:szCs w:val="18"/>
              </w:rPr>
              <w:t>2026</w:t>
            </w:r>
            <w:proofErr w:type="gramEnd"/>
            <w:r w:rsidRPr="00A7718F">
              <w:rPr>
                <w:rFonts w:cs="Arial"/>
                <w:color w:val="auto"/>
                <w:sz w:val="18"/>
                <w:szCs w:val="18"/>
              </w:rPr>
              <w:t xml:space="preserve"> go-live?</w:t>
            </w:r>
          </w:p>
        </w:tc>
        <w:tc>
          <w:tcPr>
            <w:tcW w:w="3491" w:type="dxa"/>
          </w:tcPr>
          <w:p w14:paraId="696E42F1" w14:textId="51F25213" w:rsidR="001A7A25" w:rsidRPr="00A7718F" w:rsidRDefault="001A55F4" w:rsidP="00A859D9">
            <w:pPr>
              <w:pStyle w:val="Level1Body"/>
              <w:jc w:val="left"/>
              <w:rPr>
                <w:rFonts w:cs="Arial"/>
                <w:sz w:val="18"/>
                <w:szCs w:val="18"/>
              </w:rPr>
            </w:pPr>
            <w:r w:rsidRPr="00A7718F">
              <w:rPr>
                <w:rFonts w:cs="Arial"/>
                <w:sz w:val="18"/>
                <w:szCs w:val="18"/>
              </w:rPr>
              <w:t>Please see Section V – Transition Plan.</w:t>
            </w:r>
          </w:p>
        </w:tc>
      </w:tr>
      <w:tr w:rsidR="001A7A25" w:rsidRPr="00A7718F" w14:paraId="230DB207" w14:textId="77777777" w:rsidTr="00B75E28">
        <w:tc>
          <w:tcPr>
            <w:tcW w:w="711" w:type="dxa"/>
          </w:tcPr>
          <w:p w14:paraId="2E87A7BB" w14:textId="1720D323"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0</w:t>
            </w:r>
            <w:r w:rsidRPr="00A7718F">
              <w:rPr>
                <w:rFonts w:cs="Arial"/>
                <w:sz w:val="18"/>
                <w:szCs w:val="18"/>
              </w:rPr>
              <w:t>.</w:t>
            </w:r>
          </w:p>
        </w:tc>
        <w:tc>
          <w:tcPr>
            <w:tcW w:w="1528" w:type="dxa"/>
          </w:tcPr>
          <w:p w14:paraId="253A8A1A" w14:textId="77B55BCD" w:rsidR="001A7A25" w:rsidRPr="00A7718F" w:rsidRDefault="00287C04" w:rsidP="00A859D9">
            <w:pPr>
              <w:pStyle w:val="Level1Body"/>
              <w:jc w:val="left"/>
              <w:rPr>
                <w:rFonts w:cs="Arial"/>
                <w:sz w:val="18"/>
                <w:szCs w:val="18"/>
              </w:rPr>
            </w:pPr>
            <w:r w:rsidRPr="00A7718F">
              <w:rPr>
                <w:rFonts w:cs="Arial"/>
                <w:sz w:val="18"/>
                <w:szCs w:val="18"/>
              </w:rPr>
              <w:t>n/a</w:t>
            </w:r>
          </w:p>
        </w:tc>
        <w:tc>
          <w:tcPr>
            <w:tcW w:w="656" w:type="dxa"/>
          </w:tcPr>
          <w:p w14:paraId="51D0C0C4" w14:textId="005E7207"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507FF751" w14:textId="69AF6C96" w:rsidR="001A7A25" w:rsidRPr="00A7718F" w:rsidRDefault="00287C04" w:rsidP="00A859D9">
            <w:pPr>
              <w:pStyle w:val="Level1Body"/>
              <w:jc w:val="left"/>
              <w:rPr>
                <w:rFonts w:cs="Arial"/>
                <w:color w:val="auto"/>
                <w:sz w:val="18"/>
                <w:szCs w:val="18"/>
              </w:rPr>
            </w:pPr>
            <w:r w:rsidRPr="00A7718F">
              <w:rPr>
                <w:rFonts w:cs="Arial"/>
                <w:color w:val="auto"/>
                <w:sz w:val="18"/>
                <w:szCs w:val="18"/>
              </w:rPr>
              <w:t>To size staffing against the four-minute queue and hold standards, will DHHS provide recent monthly call volumes, average handle time, abandonment rate, and current queue and hold performance for the Call Center?</w:t>
            </w:r>
          </w:p>
        </w:tc>
        <w:tc>
          <w:tcPr>
            <w:tcW w:w="3491" w:type="dxa"/>
          </w:tcPr>
          <w:p w14:paraId="4BBDB985" w14:textId="77777777" w:rsidR="001A55F4" w:rsidRPr="00A7718F" w:rsidRDefault="001A55F4" w:rsidP="00A859D9">
            <w:pPr>
              <w:pStyle w:val="Level1Body"/>
              <w:jc w:val="left"/>
              <w:rPr>
                <w:rFonts w:cs="Arial"/>
                <w:sz w:val="18"/>
                <w:szCs w:val="18"/>
              </w:rPr>
            </w:pPr>
            <w:r w:rsidRPr="00A7718F">
              <w:rPr>
                <w:rFonts w:cs="Arial"/>
                <w:sz w:val="18"/>
                <w:szCs w:val="18"/>
              </w:rPr>
              <w:t>Monthly call volume</w:t>
            </w:r>
          </w:p>
          <w:p w14:paraId="48830553" w14:textId="77777777" w:rsidR="001A55F4" w:rsidRPr="00A7718F" w:rsidRDefault="001A55F4" w:rsidP="00A859D9">
            <w:pPr>
              <w:pStyle w:val="Level1Body"/>
              <w:numPr>
                <w:ilvl w:val="0"/>
                <w:numId w:val="8"/>
              </w:numPr>
              <w:jc w:val="left"/>
              <w:rPr>
                <w:rFonts w:cs="Arial"/>
                <w:sz w:val="18"/>
                <w:szCs w:val="18"/>
              </w:rPr>
            </w:pPr>
            <w:r w:rsidRPr="00A7718F">
              <w:rPr>
                <w:rFonts w:cs="Arial"/>
                <w:sz w:val="18"/>
                <w:szCs w:val="18"/>
              </w:rPr>
              <w:t>70,552 total calls (Jan–Jun)</w:t>
            </w:r>
          </w:p>
          <w:p w14:paraId="65700B1B" w14:textId="77777777" w:rsidR="001A55F4" w:rsidRPr="00A7718F" w:rsidRDefault="001A55F4" w:rsidP="00A859D9">
            <w:pPr>
              <w:pStyle w:val="Level1Body"/>
              <w:numPr>
                <w:ilvl w:val="0"/>
                <w:numId w:val="8"/>
              </w:numPr>
              <w:jc w:val="left"/>
              <w:rPr>
                <w:rFonts w:cs="Arial"/>
                <w:sz w:val="18"/>
                <w:szCs w:val="18"/>
              </w:rPr>
            </w:pPr>
            <w:r w:rsidRPr="00A7718F">
              <w:rPr>
                <w:rFonts w:cs="Arial"/>
                <w:sz w:val="18"/>
                <w:szCs w:val="18"/>
              </w:rPr>
              <w:t>~11,759 calls per month</w:t>
            </w:r>
          </w:p>
          <w:p w14:paraId="1666EF5D" w14:textId="77777777" w:rsidR="001A55F4" w:rsidRPr="00A7718F" w:rsidRDefault="001A55F4" w:rsidP="00A859D9">
            <w:pPr>
              <w:pStyle w:val="Level1Body"/>
              <w:jc w:val="left"/>
              <w:rPr>
                <w:rFonts w:cs="Arial"/>
                <w:sz w:val="18"/>
                <w:szCs w:val="18"/>
              </w:rPr>
            </w:pPr>
            <w:r w:rsidRPr="00A7718F">
              <w:rPr>
                <w:rFonts w:cs="Arial"/>
                <w:sz w:val="18"/>
                <w:szCs w:val="18"/>
              </w:rPr>
              <w:t>Average handle time</w:t>
            </w:r>
          </w:p>
          <w:p w14:paraId="05F9937D" w14:textId="77777777" w:rsidR="001A55F4" w:rsidRPr="00A7718F" w:rsidRDefault="001A55F4" w:rsidP="00A859D9">
            <w:pPr>
              <w:pStyle w:val="Level1Body"/>
              <w:numPr>
                <w:ilvl w:val="0"/>
                <w:numId w:val="9"/>
              </w:numPr>
              <w:jc w:val="left"/>
              <w:rPr>
                <w:rFonts w:cs="Arial"/>
                <w:sz w:val="18"/>
                <w:szCs w:val="18"/>
              </w:rPr>
            </w:pPr>
            <w:r w:rsidRPr="00A7718F">
              <w:rPr>
                <w:rFonts w:cs="Arial"/>
                <w:sz w:val="18"/>
                <w:szCs w:val="18"/>
              </w:rPr>
              <w:t>4:31</w:t>
            </w:r>
          </w:p>
          <w:p w14:paraId="529BC793" w14:textId="77777777" w:rsidR="001A55F4" w:rsidRPr="00A7718F" w:rsidRDefault="001A55F4" w:rsidP="00A859D9">
            <w:pPr>
              <w:pStyle w:val="Level1Body"/>
              <w:jc w:val="left"/>
              <w:rPr>
                <w:rFonts w:cs="Arial"/>
                <w:sz w:val="18"/>
                <w:szCs w:val="18"/>
              </w:rPr>
            </w:pPr>
            <w:r w:rsidRPr="00A7718F">
              <w:rPr>
                <w:rFonts w:cs="Arial"/>
                <w:sz w:val="18"/>
                <w:szCs w:val="18"/>
              </w:rPr>
              <w:t>Service levels</w:t>
            </w:r>
          </w:p>
          <w:p w14:paraId="3D442FD7" w14:textId="77777777" w:rsidR="001A55F4" w:rsidRPr="00A7718F" w:rsidRDefault="001A55F4" w:rsidP="00A859D9">
            <w:pPr>
              <w:pStyle w:val="Level1Body"/>
              <w:numPr>
                <w:ilvl w:val="0"/>
                <w:numId w:val="11"/>
              </w:numPr>
              <w:jc w:val="left"/>
              <w:rPr>
                <w:rFonts w:cs="Arial"/>
                <w:sz w:val="18"/>
                <w:szCs w:val="18"/>
              </w:rPr>
            </w:pPr>
            <w:r w:rsidRPr="00A7718F">
              <w:rPr>
                <w:rFonts w:cs="Arial"/>
                <w:sz w:val="18"/>
                <w:szCs w:val="18"/>
              </w:rPr>
              <w:t>Avg. time to answer: 1:27</w:t>
            </w:r>
          </w:p>
          <w:p w14:paraId="7BEC11FC" w14:textId="77777777" w:rsidR="001A55F4" w:rsidRPr="00A7718F" w:rsidRDefault="001A55F4" w:rsidP="00A859D9">
            <w:pPr>
              <w:pStyle w:val="Level1Body"/>
              <w:numPr>
                <w:ilvl w:val="0"/>
                <w:numId w:val="11"/>
              </w:numPr>
              <w:jc w:val="left"/>
              <w:rPr>
                <w:rFonts w:cs="Arial"/>
                <w:sz w:val="18"/>
                <w:szCs w:val="18"/>
              </w:rPr>
            </w:pPr>
            <w:r w:rsidRPr="00A7718F">
              <w:rPr>
                <w:rFonts w:cs="Arial"/>
                <w:sz w:val="18"/>
                <w:szCs w:val="18"/>
              </w:rPr>
              <w:t>Avg. hold time: 1:05</w:t>
            </w:r>
          </w:p>
          <w:p w14:paraId="583FCFA4" w14:textId="77777777" w:rsidR="001A7A25" w:rsidRPr="00A7718F" w:rsidRDefault="001A7A25" w:rsidP="00A859D9">
            <w:pPr>
              <w:pStyle w:val="Level1Body"/>
              <w:jc w:val="left"/>
              <w:rPr>
                <w:rFonts w:cs="Arial"/>
                <w:sz w:val="18"/>
                <w:szCs w:val="18"/>
              </w:rPr>
            </w:pPr>
          </w:p>
        </w:tc>
      </w:tr>
      <w:tr w:rsidR="001A7A25" w:rsidRPr="00A7718F" w14:paraId="306B50C1" w14:textId="77777777" w:rsidTr="00B75E28">
        <w:tc>
          <w:tcPr>
            <w:tcW w:w="711" w:type="dxa"/>
          </w:tcPr>
          <w:p w14:paraId="5F737C26" w14:textId="6FB51492" w:rsidR="001A7A25" w:rsidRPr="00A7718F" w:rsidRDefault="001A7A25" w:rsidP="00A859D9">
            <w:pPr>
              <w:pStyle w:val="Level1Body"/>
              <w:jc w:val="left"/>
              <w:rPr>
                <w:rFonts w:cs="Arial"/>
                <w:sz w:val="18"/>
                <w:szCs w:val="18"/>
              </w:rPr>
            </w:pPr>
            <w:r w:rsidRPr="00A7718F">
              <w:rPr>
                <w:rFonts w:cs="Arial"/>
                <w:sz w:val="18"/>
                <w:szCs w:val="18"/>
              </w:rPr>
              <w:lastRenderedPageBreak/>
              <w:t>5</w:t>
            </w:r>
            <w:r w:rsidR="00B75E28">
              <w:rPr>
                <w:rFonts w:cs="Arial"/>
                <w:sz w:val="18"/>
                <w:szCs w:val="18"/>
              </w:rPr>
              <w:t>1</w:t>
            </w:r>
            <w:r w:rsidRPr="00A7718F">
              <w:rPr>
                <w:rFonts w:cs="Arial"/>
                <w:sz w:val="18"/>
                <w:szCs w:val="18"/>
              </w:rPr>
              <w:t>.</w:t>
            </w:r>
          </w:p>
        </w:tc>
        <w:tc>
          <w:tcPr>
            <w:tcW w:w="1528" w:type="dxa"/>
          </w:tcPr>
          <w:p w14:paraId="6C6EB430" w14:textId="0EE22E72" w:rsidR="001A7A25" w:rsidRPr="00A7718F" w:rsidRDefault="00287C04" w:rsidP="00A859D9">
            <w:pPr>
              <w:pStyle w:val="Level1Body"/>
              <w:jc w:val="left"/>
              <w:rPr>
                <w:rFonts w:cs="Arial"/>
                <w:sz w:val="18"/>
                <w:szCs w:val="18"/>
              </w:rPr>
            </w:pPr>
            <w:r w:rsidRPr="00A7718F">
              <w:rPr>
                <w:rFonts w:cs="Arial"/>
                <w:sz w:val="18"/>
                <w:szCs w:val="18"/>
              </w:rPr>
              <w:t>n/a</w:t>
            </w:r>
          </w:p>
        </w:tc>
        <w:tc>
          <w:tcPr>
            <w:tcW w:w="656" w:type="dxa"/>
          </w:tcPr>
          <w:p w14:paraId="6E039556" w14:textId="4249187C"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1A8506D8" w14:textId="0CB4219B" w:rsidR="001A7A25" w:rsidRPr="00A7718F" w:rsidRDefault="00287C04" w:rsidP="00A859D9">
            <w:pPr>
              <w:pStyle w:val="Level1Body"/>
              <w:jc w:val="left"/>
              <w:rPr>
                <w:rFonts w:cs="Arial"/>
                <w:color w:val="auto"/>
                <w:sz w:val="18"/>
                <w:szCs w:val="18"/>
              </w:rPr>
            </w:pPr>
            <w:r w:rsidRPr="00A7718F">
              <w:rPr>
                <w:rFonts w:cs="Arial"/>
                <w:color w:val="auto"/>
                <w:sz w:val="18"/>
                <w:szCs w:val="18"/>
              </w:rPr>
              <w:t xml:space="preserve">Beyond office basics, what equipment or </w:t>
            </w:r>
            <w:proofErr w:type="gramStart"/>
            <w:r w:rsidRPr="00A7718F">
              <w:rPr>
                <w:rFonts w:cs="Arial"/>
                <w:color w:val="auto"/>
                <w:sz w:val="18"/>
                <w:szCs w:val="18"/>
              </w:rPr>
              <w:t>software (if any)</w:t>
            </w:r>
            <w:proofErr w:type="gramEnd"/>
            <w:r w:rsidRPr="00A7718F">
              <w:rPr>
                <w:rFonts w:cs="Arial"/>
                <w:color w:val="auto"/>
                <w:sz w:val="18"/>
                <w:szCs w:val="18"/>
              </w:rPr>
              <w:t xml:space="preserve"> must the vendor furnish for on-site or remote staff? Section V.G indicates DHHS provides and maintains equipment for authorized remote staff but does not provide their network connectivity or on-site support — please confirm the division of responsibility.</w:t>
            </w:r>
          </w:p>
        </w:tc>
        <w:tc>
          <w:tcPr>
            <w:tcW w:w="3491" w:type="dxa"/>
          </w:tcPr>
          <w:p w14:paraId="7C645705" w14:textId="4E0E8980" w:rsidR="001A7A25" w:rsidRPr="00A7718F" w:rsidRDefault="001A55F4" w:rsidP="00A859D9">
            <w:pPr>
              <w:pStyle w:val="Level1Body"/>
              <w:jc w:val="left"/>
              <w:rPr>
                <w:rFonts w:cs="Arial"/>
                <w:sz w:val="18"/>
                <w:szCs w:val="18"/>
              </w:rPr>
            </w:pPr>
            <w:r w:rsidRPr="00A7718F">
              <w:rPr>
                <w:rFonts w:cs="Arial"/>
                <w:sz w:val="18"/>
                <w:szCs w:val="18"/>
              </w:rPr>
              <w:t>Please refer to Section V – Operations Standards/Staffing and Responsibilities of DHHS.</w:t>
            </w:r>
          </w:p>
        </w:tc>
      </w:tr>
      <w:tr w:rsidR="001A7A25" w:rsidRPr="00A7718F" w14:paraId="188DB7E4" w14:textId="77777777" w:rsidTr="00B75E28">
        <w:tc>
          <w:tcPr>
            <w:tcW w:w="711" w:type="dxa"/>
          </w:tcPr>
          <w:p w14:paraId="2005D25C" w14:textId="70670353"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2</w:t>
            </w:r>
            <w:r w:rsidRPr="00A7718F">
              <w:rPr>
                <w:rFonts w:cs="Arial"/>
                <w:sz w:val="18"/>
                <w:szCs w:val="18"/>
              </w:rPr>
              <w:t>.</w:t>
            </w:r>
          </w:p>
        </w:tc>
        <w:tc>
          <w:tcPr>
            <w:tcW w:w="1528" w:type="dxa"/>
          </w:tcPr>
          <w:p w14:paraId="1A63C986" w14:textId="26F48D6C" w:rsidR="001A7A25" w:rsidRPr="00A7718F" w:rsidRDefault="00287C04" w:rsidP="00A859D9">
            <w:pPr>
              <w:pStyle w:val="Level1Body"/>
              <w:jc w:val="left"/>
              <w:rPr>
                <w:rFonts w:cs="Arial"/>
                <w:sz w:val="18"/>
                <w:szCs w:val="18"/>
              </w:rPr>
            </w:pPr>
            <w:r w:rsidRPr="00A7718F">
              <w:rPr>
                <w:rFonts w:cs="Arial"/>
                <w:sz w:val="18"/>
                <w:szCs w:val="18"/>
              </w:rPr>
              <w:t>n/a</w:t>
            </w:r>
          </w:p>
        </w:tc>
        <w:tc>
          <w:tcPr>
            <w:tcW w:w="656" w:type="dxa"/>
          </w:tcPr>
          <w:p w14:paraId="0136D2B4" w14:textId="093D31C1"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2F3DFFA2" w14:textId="5DACEC4E" w:rsidR="001A7A25" w:rsidRPr="00A7718F" w:rsidRDefault="00287C04" w:rsidP="00A859D9">
            <w:pPr>
              <w:pStyle w:val="Level1Body"/>
              <w:jc w:val="left"/>
              <w:rPr>
                <w:rFonts w:cs="Arial"/>
                <w:color w:val="auto"/>
                <w:sz w:val="18"/>
                <w:szCs w:val="18"/>
              </w:rPr>
            </w:pPr>
            <w:r w:rsidRPr="00A7718F">
              <w:rPr>
                <w:rFonts w:cs="Arial"/>
                <w:color w:val="auto"/>
                <w:sz w:val="18"/>
                <w:szCs w:val="18"/>
              </w:rPr>
              <w:t>Which specific IRS data-security standard governs the Call Center (for example, IRS Publication 1075), and are there existing facility or system security accreditations the incoming vendor inherits versus must independently establish within the 60-business-day security plan window?</w:t>
            </w:r>
          </w:p>
        </w:tc>
        <w:tc>
          <w:tcPr>
            <w:tcW w:w="3491" w:type="dxa"/>
          </w:tcPr>
          <w:p w14:paraId="61A3D951" w14:textId="77777777" w:rsidR="001A55F4" w:rsidRPr="00A7718F" w:rsidRDefault="001A55F4" w:rsidP="00A859D9">
            <w:pPr>
              <w:pStyle w:val="Level1Body"/>
              <w:jc w:val="left"/>
              <w:rPr>
                <w:rFonts w:cs="Arial"/>
                <w:sz w:val="18"/>
                <w:szCs w:val="18"/>
              </w:rPr>
            </w:pPr>
            <w:r w:rsidRPr="00A7718F">
              <w:rPr>
                <w:rFonts w:cs="Arial"/>
                <w:sz w:val="18"/>
                <w:szCs w:val="18"/>
              </w:rPr>
              <w:t>The RFP’s reference to meeting IRS requirements reflects general security expectations. No IRS-specific accreditations exist for the vendor to inherit, and the vendor should follow the RFP’s Section V security requirements when developing the 60</w:t>
            </w:r>
            <w:r w:rsidRPr="00A7718F">
              <w:rPr>
                <w:rFonts w:cs="Arial"/>
                <w:sz w:val="18"/>
                <w:szCs w:val="18"/>
              </w:rPr>
              <w:noBreakHyphen/>
              <w:t>business</w:t>
            </w:r>
            <w:r w:rsidRPr="00A7718F">
              <w:rPr>
                <w:rFonts w:cs="Arial"/>
                <w:sz w:val="18"/>
                <w:szCs w:val="18"/>
              </w:rPr>
              <w:noBreakHyphen/>
              <w:t>day security plan.</w:t>
            </w:r>
          </w:p>
          <w:p w14:paraId="7884C530" w14:textId="77777777" w:rsidR="001A7A25" w:rsidRPr="00A7718F" w:rsidRDefault="001A7A25" w:rsidP="00A859D9">
            <w:pPr>
              <w:pStyle w:val="Level1Body"/>
              <w:jc w:val="left"/>
              <w:rPr>
                <w:rFonts w:cs="Arial"/>
                <w:sz w:val="18"/>
                <w:szCs w:val="18"/>
              </w:rPr>
            </w:pPr>
          </w:p>
        </w:tc>
      </w:tr>
      <w:tr w:rsidR="001A7A25" w:rsidRPr="00A7718F" w14:paraId="3515B58D" w14:textId="77777777" w:rsidTr="00B75E28">
        <w:tc>
          <w:tcPr>
            <w:tcW w:w="711" w:type="dxa"/>
          </w:tcPr>
          <w:p w14:paraId="0FD461D9" w14:textId="2CCA8FE2"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3</w:t>
            </w:r>
            <w:r w:rsidRPr="00A7718F">
              <w:rPr>
                <w:rFonts w:cs="Arial"/>
                <w:sz w:val="18"/>
                <w:szCs w:val="18"/>
              </w:rPr>
              <w:t>.</w:t>
            </w:r>
          </w:p>
        </w:tc>
        <w:tc>
          <w:tcPr>
            <w:tcW w:w="1528" w:type="dxa"/>
          </w:tcPr>
          <w:p w14:paraId="61BA8843" w14:textId="0B1A5AC0" w:rsidR="001A7A25" w:rsidRPr="00A7718F" w:rsidRDefault="00A859D9" w:rsidP="00A859D9">
            <w:pPr>
              <w:pStyle w:val="Level1Body"/>
              <w:jc w:val="left"/>
              <w:rPr>
                <w:rFonts w:cs="Arial"/>
                <w:sz w:val="18"/>
                <w:szCs w:val="18"/>
              </w:rPr>
            </w:pPr>
            <w:r w:rsidRPr="00A7718F">
              <w:rPr>
                <w:rFonts w:cs="Arial"/>
                <w:sz w:val="18"/>
                <w:szCs w:val="18"/>
              </w:rPr>
              <w:t>n/a</w:t>
            </w:r>
          </w:p>
        </w:tc>
        <w:tc>
          <w:tcPr>
            <w:tcW w:w="656" w:type="dxa"/>
          </w:tcPr>
          <w:p w14:paraId="4C0A68A7" w14:textId="0BAA7FC6"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465DA13D" w14:textId="50F0957E" w:rsidR="001A7A25" w:rsidRPr="00A7718F" w:rsidRDefault="00A859D9" w:rsidP="00A859D9">
            <w:pPr>
              <w:pStyle w:val="Level1Body"/>
              <w:jc w:val="left"/>
              <w:rPr>
                <w:rFonts w:cs="Arial"/>
                <w:sz w:val="18"/>
                <w:szCs w:val="18"/>
              </w:rPr>
            </w:pPr>
            <w:proofErr w:type="gramStart"/>
            <w:r w:rsidRPr="00A7718F">
              <w:rPr>
                <w:rFonts w:cs="Arial"/>
                <w:i/>
                <w:iCs/>
                <w:sz w:val="18"/>
                <w:szCs w:val="18"/>
              </w:rPr>
              <w:t>The RFP</w:t>
            </w:r>
            <w:proofErr w:type="gramEnd"/>
            <w:r w:rsidRPr="00A7718F">
              <w:rPr>
                <w:rFonts w:cs="Arial"/>
                <w:i/>
                <w:iCs/>
                <w:sz w:val="18"/>
                <w:szCs w:val="18"/>
              </w:rPr>
              <w:t xml:space="preserve"> requires vendor staff to receive the same pay rates as equivalent DHHS call center staff "as outlined in the labor contracts," with future increases proportionally applied. Will DHHS provide the current applicable labor contract pay scales and classification definitions (social service worker through administrator I) so we can accurately price Year 1 through Year 8 costs?</w:t>
            </w:r>
          </w:p>
        </w:tc>
        <w:tc>
          <w:tcPr>
            <w:tcW w:w="3491" w:type="dxa"/>
          </w:tcPr>
          <w:p w14:paraId="1F73B834" w14:textId="14FF1A9C" w:rsidR="001A7A25" w:rsidRPr="00A7718F" w:rsidRDefault="0061163A" w:rsidP="00A859D9">
            <w:pPr>
              <w:pStyle w:val="Level1Body"/>
              <w:jc w:val="left"/>
              <w:rPr>
                <w:rFonts w:cs="Arial"/>
                <w:sz w:val="18"/>
                <w:szCs w:val="18"/>
              </w:rPr>
            </w:pPr>
            <w:hyperlink r:id="rId14" w:history="1">
              <w:r w:rsidRPr="00A7718F">
                <w:rPr>
                  <w:rStyle w:val="Hyperlink"/>
                  <w:rFonts w:cs="Arial"/>
                  <w:sz w:val="18"/>
                  <w:szCs w:val="18"/>
                </w:rPr>
                <w:t>https://das.nebraska.gov/personnel/classcomp/payplan.html</w:t>
              </w:r>
            </w:hyperlink>
          </w:p>
          <w:p w14:paraId="10FF8172" w14:textId="347EB6CD" w:rsidR="0061163A" w:rsidRPr="00A7718F" w:rsidRDefault="0061163A" w:rsidP="00A859D9">
            <w:pPr>
              <w:pStyle w:val="Level1Body"/>
              <w:jc w:val="left"/>
              <w:rPr>
                <w:rFonts w:cs="Arial"/>
                <w:sz w:val="18"/>
                <w:szCs w:val="18"/>
              </w:rPr>
            </w:pPr>
          </w:p>
        </w:tc>
      </w:tr>
      <w:tr w:rsidR="001A7A25" w:rsidRPr="00A7718F" w14:paraId="4D1E5BCB" w14:textId="77777777" w:rsidTr="00B75E28">
        <w:tc>
          <w:tcPr>
            <w:tcW w:w="711" w:type="dxa"/>
          </w:tcPr>
          <w:p w14:paraId="1CE2B279" w14:textId="4D8CC3CA"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4</w:t>
            </w:r>
            <w:r w:rsidRPr="00A7718F">
              <w:rPr>
                <w:rFonts w:cs="Arial"/>
                <w:sz w:val="18"/>
                <w:szCs w:val="18"/>
              </w:rPr>
              <w:t>.</w:t>
            </w:r>
          </w:p>
        </w:tc>
        <w:tc>
          <w:tcPr>
            <w:tcW w:w="1528" w:type="dxa"/>
          </w:tcPr>
          <w:p w14:paraId="3FE5940A" w14:textId="64691674" w:rsidR="001A7A25" w:rsidRPr="00A7718F" w:rsidRDefault="00A859D9" w:rsidP="00A859D9">
            <w:pPr>
              <w:pStyle w:val="Level1Body"/>
              <w:jc w:val="left"/>
              <w:rPr>
                <w:rFonts w:cs="Arial"/>
                <w:sz w:val="18"/>
                <w:szCs w:val="18"/>
              </w:rPr>
            </w:pPr>
            <w:r w:rsidRPr="00A7718F">
              <w:rPr>
                <w:rFonts w:cs="Arial"/>
                <w:sz w:val="18"/>
                <w:szCs w:val="18"/>
              </w:rPr>
              <w:t>General</w:t>
            </w:r>
          </w:p>
        </w:tc>
        <w:tc>
          <w:tcPr>
            <w:tcW w:w="656" w:type="dxa"/>
          </w:tcPr>
          <w:p w14:paraId="656D136E" w14:textId="687F5070" w:rsidR="001A7A25" w:rsidRPr="00A7718F" w:rsidRDefault="00A859D9" w:rsidP="00A859D9">
            <w:pPr>
              <w:pStyle w:val="Level1Body"/>
              <w:jc w:val="left"/>
              <w:rPr>
                <w:rFonts w:cs="Arial"/>
                <w:sz w:val="18"/>
                <w:szCs w:val="18"/>
              </w:rPr>
            </w:pPr>
            <w:r w:rsidRPr="00A7718F">
              <w:rPr>
                <w:rFonts w:cs="Arial"/>
                <w:sz w:val="18"/>
                <w:szCs w:val="18"/>
              </w:rPr>
              <w:t>n/a</w:t>
            </w:r>
          </w:p>
        </w:tc>
        <w:tc>
          <w:tcPr>
            <w:tcW w:w="2964" w:type="dxa"/>
          </w:tcPr>
          <w:p w14:paraId="248F4DF6" w14:textId="41AB9719" w:rsidR="001A7A25" w:rsidRPr="00A7718F" w:rsidRDefault="00A859D9" w:rsidP="00A859D9">
            <w:pPr>
              <w:pStyle w:val="Level1Body"/>
              <w:jc w:val="left"/>
              <w:rPr>
                <w:rFonts w:cs="Arial"/>
                <w:sz w:val="18"/>
                <w:szCs w:val="18"/>
              </w:rPr>
            </w:pPr>
            <w:r w:rsidRPr="00A7718F">
              <w:rPr>
                <w:rFonts w:cs="Arial"/>
                <w:sz w:val="18"/>
                <w:szCs w:val="18"/>
              </w:rPr>
              <w:t>Is the incumbent eligible to rebid on this opportunity?</w:t>
            </w:r>
          </w:p>
        </w:tc>
        <w:tc>
          <w:tcPr>
            <w:tcW w:w="3491" w:type="dxa"/>
          </w:tcPr>
          <w:p w14:paraId="28AE9888" w14:textId="0A0D263E" w:rsidR="001A7A25" w:rsidRPr="00A7718F" w:rsidRDefault="0021311A" w:rsidP="00A859D9">
            <w:pPr>
              <w:pStyle w:val="Level1Body"/>
              <w:jc w:val="left"/>
              <w:rPr>
                <w:rFonts w:cs="Arial"/>
                <w:sz w:val="18"/>
                <w:szCs w:val="18"/>
              </w:rPr>
            </w:pPr>
            <w:r w:rsidRPr="00A7718F">
              <w:rPr>
                <w:rFonts w:cs="Arial"/>
                <w:sz w:val="18"/>
                <w:szCs w:val="18"/>
              </w:rPr>
              <w:t>Yes.</w:t>
            </w:r>
          </w:p>
        </w:tc>
      </w:tr>
      <w:tr w:rsidR="001A7A25" w:rsidRPr="00A7718F" w14:paraId="08CB890E" w14:textId="77777777" w:rsidTr="00B75E28">
        <w:tc>
          <w:tcPr>
            <w:tcW w:w="711" w:type="dxa"/>
          </w:tcPr>
          <w:p w14:paraId="20B4520A" w14:textId="2CCA3AE6"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5</w:t>
            </w:r>
            <w:r w:rsidRPr="00A7718F">
              <w:rPr>
                <w:rFonts w:cs="Arial"/>
                <w:sz w:val="18"/>
                <w:szCs w:val="18"/>
              </w:rPr>
              <w:t>.</w:t>
            </w:r>
          </w:p>
        </w:tc>
        <w:tc>
          <w:tcPr>
            <w:tcW w:w="1528" w:type="dxa"/>
          </w:tcPr>
          <w:p w14:paraId="40BC1490" w14:textId="2ED93EBC" w:rsidR="001A7A25" w:rsidRPr="00A7718F" w:rsidRDefault="00A859D9" w:rsidP="00A859D9">
            <w:pPr>
              <w:pStyle w:val="Level1Body"/>
              <w:jc w:val="left"/>
              <w:rPr>
                <w:rFonts w:cs="Arial"/>
                <w:sz w:val="18"/>
                <w:szCs w:val="18"/>
              </w:rPr>
            </w:pPr>
            <w:r w:rsidRPr="00A7718F">
              <w:rPr>
                <w:rFonts w:cs="Arial"/>
                <w:sz w:val="18"/>
                <w:szCs w:val="18"/>
              </w:rPr>
              <w:t>General</w:t>
            </w:r>
          </w:p>
        </w:tc>
        <w:tc>
          <w:tcPr>
            <w:tcW w:w="656" w:type="dxa"/>
          </w:tcPr>
          <w:p w14:paraId="0A6DA45E" w14:textId="265DF843" w:rsidR="001A7A25" w:rsidRPr="00A7718F" w:rsidRDefault="00A859D9" w:rsidP="00A859D9">
            <w:pPr>
              <w:pStyle w:val="Level1Body"/>
              <w:jc w:val="left"/>
              <w:rPr>
                <w:rFonts w:cs="Arial"/>
                <w:sz w:val="18"/>
                <w:szCs w:val="18"/>
              </w:rPr>
            </w:pPr>
            <w:r w:rsidRPr="00A7718F">
              <w:rPr>
                <w:rFonts w:cs="Arial"/>
                <w:sz w:val="18"/>
                <w:szCs w:val="18"/>
              </w:rPr>
              <w:t>n/a</w:t>
            </w:r>
          </w:p>
        </w:tc>
        <w:tc>
          <w:tcPr>
            <w:tcW w:w="2964" w:type="dxa"/>
          </w:tcPr>
          <w:p w14:paraId="2B476BA3" w14:textId="4C446E72" w:rsidR="001A7A25" w:rsidRPr="00A7718F" w:rsidRDefault="00A859D9" w:rsidP="00A859D9">
            <w:pPr>
              <w:pStyle w:val="Level1Body"/>
              <w:jc w:val="left"/>
              <w:rPr>
                <w:rFonts w:cs="Arial"/>
                <w:sz w:val="18"/>
                <w:szCs w:val="18"/>
              </w:rPr>
            </w:pPr>
            <w:r w:rsidRPr="00A7718F">
              <w:rPr>
                <w:rFonts w:cs="Arial"/>
                <w:sz w:val="18"/>
                <w:szCs w:val="18"/>
              </w:rPr>
              <w:t>Why are a total of 16 FTE (including 1 Manager and 1 Supervisor) currently costing the state $37,500 per month?</w:t>
            </w:r>
          </w:p>
        </w:tc>
        <w:tc>
          <w:tcPr>
            <w:tcW w:w="3491" w:type="dxa"/>
          </w:tcPr>
          <w:p w14:paraId="6DF91C9C" w14:textId="41C34346" w:rsidR="001A7A25" w:rsidRPr="00A7718F" w:rsidRDefault="0021311A" w:rsidP="00A859D9">
            <w:pPr>
              <w:pStyle w:val="Level1Body"/>
              <w:jc w:val="left"/>
              <w:rPr>
                <w:rFonts w:cs="Arial"/>
                <w:sz w:val="18"/>
                <w:szCs w:val="18"/>
              </w:rPr>
            </w:pPr>
            <w:r w:rsidRPr="00A7718F">
              <w:rPr>
                <w:rFonts w:cs="Arial"/>
                <w:sz w:val="18"/>
                <w:szCs w:val="18"/>
              </w:rPr>
              <w:t xml:space="preserve">DHHS </w:t>
            </w:r>
            <w:r w:rsidR="00103638" w:rsidRPr="00A7718F">
              <w:rPr>
                <w:rFonts w:cs="Arial"/>
                <w:sz w:val="18"/>
                <w:szCs w:val="18"/>
              </w:rPr>
              <w:t>cannot</w:t>
            </w:r>
            <w:r w:rsidRPr="00A7718F">
              <w:rPr>
                <w:rFonts w:cs="Arial"/>
                <w:sz w:val="18"/>
                <w:szCs w:val="18"/>
              </w:rPr>
              <w:t xml:space="preserve"> provide internal cost details, as all </w:t>
            </w:r>
            <w:proofErr w:type="gramStart"/>
            <w:r w:rsidRPr="00A7718F">
              <w:rPr>
                <w:rFonts w:cs="Arial"/>
                <w:sz w:val="18"/>
                <w:szCs w:val="18"/>
              </w:rPr>
              <w:t>vendors</w:t>
            </w:r>
            <w:proofErr w:type="gramEnd"/>
            <w:r w:rsidRPr="00A7718F">
              <w:rPr>
                <w:rFonts w:cs="Arial"/>
                <w:sz w:val="18"/>
                <w:szCs w:val="18"/>
              </w:rPr>
              <w:t xml:space="preserve"> pricing must be based on publicly available State of Nebraska labor contracts and DAS pay plans. </w:t>
            </w:r>
          </w:p>
        </w:tc>
      </w:tr>
      <w:tr w:rsidR="001A7A25" w:rsidRPr="00A7718F" w14:paraId="15678252" w14:textId="77777777" w:rsidTr="00B75E28">
        <w:tc>
          <w:tcPr>
            <w:tcW w:w="711" w:type="dxa"/>
          </w:tcPr>
          <w:p w14:paraId="0355A5A6" w14:textId="3B9351E7"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6</w:t>
            </w:r>
            <w:r w:rsidRPr="00A7718F">
              <w:rPr>
                <w:rFonts w:cs="Arial"/>
                <w:sz w:val="18"/>
                <w:szCs w:val="18"/>
              </w:rPr>
              <w:t>.</w:t>
            </w:r>
          </w:p>
        </w:tc>
        <w:tc>
          <w:tcPr>
            <w:tcW w:w="1528" w:type="dxa"/>
          </w:tcPr>
          <w:p w14:paraId="07C07054" w14:textId="1855F871" w:rsidR="001A7A25" w:rsidRPr="00A7718F" w:rsidRDefault="00A859D9" w:rsidP="00A859D9">
            <w:pPr>
              <w:pStyle w:val="Level1Body"/>
              <w:jc w:val="left"/>
              <w:rPr>
                <w:rFonts w:cs="Arial"/>
                <w:sz w:val="18"/>
                <w:szCs w:val="18"/>
              </w:rPr>
            </w:pPr>
            <w:r w:rsidRPr="00A7718F">
              <w:rPr>
                <w:rFonts w:cs="Arial"/>
                <w:sz w:val="18"/>
                <w:szCs w:val="18"/>
              </w:rPr>
              <w:t>V.F.6 Training, V.G.12 Responsibilities of DHHS</w:t>
            </w:r>
          </w:p>
        </w:tc>
        <w:tc>
          <w:tcPr>
            <w:tcW w:w="656" w:type="dxa"/>
          </w:tcPr>
          <w:p w14:paraId="7CA201A1" w14:textId="1A2C527B" w:rsidR="001A7A25" w:rsidRPr="00A7718F" w:rsidRDefault="00A859D9" w:rsidP="00A859D9">
            <w:pPr>
              <w:pStyle w:val="Level1Body"/>
              <w:jc w:val="left"/>
              <w:rPr>
                <w:rFonts w:cs="Arial"/>
                <w:sz w:val="18"/>
                <w:szCs w:val="18"/>
              </w:rPr>
            </w:pPr>
            <w:r w:rsidRPr="00A7718F">
              <w:rPr>
                <w:rFonts w:cs="Arial"/>
                <w:sz w:val="18"/>
                <w:szCs w:val="18"/>
              </w:rPr>
              <w:t>28, 30</w:t>
            </w:r>
          </w:p>
        </w:tc>
        <w:tc>
          <w:tcPr>
            <w:tcW w:w="2964" w:type="dxa"/>
          </w:tcPr>
          <w:p w14:paraId="6E2589C0" w14:textId="5FAEF273" w:rsidR="001A7A25" w:rsidRPr="00A7718F" w:rsidRDefault="00A859D9" w:rsidP="00A859D9">
            <w:pPr>
              <w:pStyle w:val="Level1Body"/>
              <w:jc w:val="left"/>
              <w:rPr>
                <w:rFonts w:cs="Arial"/>
                <w:sz w:val="18"/>
                <w:szCs w:val="18"/>
              </w:rPr>
            </w:pPr>
            <w:r w:rsidRPr="00A7718F">
              <w:rPr>
                <w:rFonts w:cs="Arial"/>
                <w:sz w:val="18"/>
                <w:szCs w:val="18"/>
              </w:rPr>
              <w:t>Please clarify which initial and ongoing training components DHHS will provide versus which components the Vendor is responsible for developing and delivering.</w:t>
            </w:r>
          </w:p>
        </w:tc>
        <w:tc>
          <w:tcPr>
            <w:tcW w:w="3491" w:type="dxa"/>
          </w:tcPr>
          <w:p w14:paraId="31228C27" w14:textId="39A2A348" w:rsidR="001A7A25" w:rsidRPr="00A7718F" w:rsidRDefault="00FB159E" w:rsidP="00A859D9">
            <w:pPr>
              <w:pStyle w:val="Level1Body"/>
              <w:jc w:val="left"/>
              <w:rPr>
                <w:rFonts w:cs="Arial"/>
                <w:sz w:val="18"/>
                <w:szCs w:val="18"/>
              </w:rPr>
            </w:pPr>
            <w:r w:rsidRPr="00A7718F">
              <w:rPr>
                <w:rFonts w:cs="Arial"/>
                <w:sz w:val="18"/>
                <w:szCs w:val="18"/>
              </w:rPr>
              <w:t xml:space="preserve">Please refer to Section V.G. – Responsibilities of DHHS, Section V – Training, </w:t>
            </w:r>
          </w:p>
        </w:tc>
      </w:tr>
      <w:tr w:rsidR="001A7A25" w:rsidRPr="00A7718F" w14:paraId="44B66E58" w14:textId="77777777" w:rsidTr="00B75E28">
        <w:tc>
          <w:tcPr>
            <w:tcW w:w="711" w:type="dxa"/>
          </w:tcPr>
          <w:p w14:paraId="3EFF4893" w14:textId="7F89B825" w:rsidR="001A7A25" w:rsidRPr="00A7718F" w:rsidRDefault="00A859D9" w:rsidP="00A859D9">
            <w:pPr>
              <w:pStyle w:val="Level1Body"/>
              <w:jc w:val="left"/>
              <w:rPr>
                <w:rFonts w:cs="Arial"/>
                <w:sz w:val="18"/>
                <w:szCs w:val="18"/>
              </w:rPr>
            </w:pPr>
            <w:r w:rsidRPr="00A7718F">
              <w:rPr>
                <w:rFonts w:cs="Arial"/>
                <w:sz w:val="18"/>
                <w:szCs w:val="18"/>
              </w:rPr>
              <w:t>5</w:t>
            </w:r>
            <w:r w:rsidR="00B75E28">
              <w:rPr>
                <w:rFonts w:cs="Arial"/>
                <w:sz w:val="18"/>
                <w:szCs w:val="18"/>
              </w:rPr>
              <w:t>7</w:t>
            </w:r>
            <w:r w:rsidRPr="00A7718F">
              <w:rPr>
                <w:rFonts w:cs="Arial"/>
                <w:sz w:val="18"/>
                <w:szCs w:val="18"/>
              </w:rPr>
              <w:t>.</w:t>
            </w:r>
          </w:p>
        </w:tc>
        <w:tc>
          <w:tcPr>
            <w:tcW w:w="1528" w:type="dxa"/>
          </w:tcPr>
          <w:p w14:paraId="628FFF80" w14:textId="5378826D" w:rsidR="001A7A25" w:rsidRPr="00A7718F" w:rsidRDefault="00A859D9" w:rsidP="00A859D9">
            <w:pPr>
              <w:pStyle w:val="Level1Body"/>
              <w:jc w:val="left"/>
              <w:rPr>
                <w:rFonts w:cs="Arial"/>
                <w:sz w:val="18"/>
                <w:szCs w:val="18"/>
              </w:rPr>
            </w:pPr>
            <w:r w:rsidRPr="00A7718F">
              <w:rPr>
                <w:rFonts w:cs="Arial"/>
                <w:sz w:val="18"/>
                <w:szCs w:val="18"/>
              </w:rPr>
              <w:t>V.B Project Environment, V.D CSE Services, V.E Statistics, V.F.3 Operational Standards, V.F.4 Vendor Performance Standards</w:t>
            </w:r>
          </w:p>
        </w:tc>
        <w:tc>
          <w:tcPr>
            <w:tcW w:w="656" w:type="dxa"/>
          </w:tcPr>
          <w:p w14:paraId="4949B202" w14:textId="377A4701" w:rsidR="001A7A25" w:rsidRPr="00A7718F" w:rsidRDefault="00A859D9" w:rsidP="00A859D9">
            <w:pPr>
              <w:pStyle w:val="Level1Body"/>
              <w:jc w:val="left"/>
              <w:rPr>
                <w:rFonts w:cs="Arial"/>
                <w:sz w:val="18"/>
                <w:szCs w:val="18"/>
              </w:rPr>
            </w:pPr>
            <w:r w:rsidRPr="00A7718F">
              <w:rPr>
                <w:rFonts w:cs="Arial"/>
                <w:sz w:val="18"/>
                <w:szCs w:val="18"/>
              </w:rPr>
              <w:t>26-29</w:t>
            </w:r>
          </w:p>
        </w:tc>
        <w:tc>
          <w:tcPr>
            <w:tcW w:w="2964" w:type="dxa"/>
          </w:tcPr>
          <w:p w14:paraId="27CDA302" w14:textId="29A65796" w:rsidR="001A7A25" w:rsidRPr="00A7718F" w:rsidRDefault="00A859D9" w:rsidP="00A859D9">
            <w:pPr>
              <w:pStyle w:val="Level1Body"/>
              <w:jc w:val="left"/>
              <w:rPr>
                <w:rFonts w:cs="Arial"/>
                <w:sz w:val="18"/>
                <w:szCs w:val="18"/>
              </w:rPr>
            </w:pPr>
            <w:r w:rsidRPr="00A7718F">
              <w:rPr>
                <w:rFonts w:cs="Arial"/>
                <w:sz w:val="18"/>
                <w:szCs w:val="18"/>
              </w:rPr>
              <w:t>Please clarify whether Vendor staff will be limited to customer service functions or will also perform child support case processing activities such as establishment, enforcement, modification, locate, paternity, or intergovernmental casework.</w:t>
            </w:r>
          </w:p>
          <w:p w14:paraId="0FEC45C6" w14:textId="77777777" w:rsidR="00A859D9" w:rsidRPr="00A7718F" w:rsidRDefault="00A859D9" w:rsidP="00A859D9">
            <w:pPr>
              <w:jc w:val="left"/>
              <w:rPr>
                <w:rFonts w:cs="Arial"/>
                <w:sz w:val="18"/>
                <w:szCs w:val="18"/>
              </w:rPr>
            </w:pPr>
          </w:p>
          <w:p w14:paraId="31AE8DAF" w14:textId="77777777" w:rsidR="00A859D9" w:rsidRPr="00A7718F" w:rsidRDefault="00A859D9" w:rsidP="00A859D9">
            <w:pPr>
              <w:jc w:val="left"/>
              <w:rPr>
                <w:rFonts w:cs="Arial"/>
                <w:color w:val="000000"/>
                <w:sz w:val="18"/>
                <w:szCs w:val="18"/>
              </w:rPr>
            </w:pPr>
          </w:p>
          <w:p w14:paraId="2B3ECEC5" w14:textId="77777777" w:rsidR="00A859D9" w:rsidRPr="00A7718F" w:rsidRDefault="00A859D9" w:rsidP="00A859D9">
            <w:pPr>
              <w:jc w:val="left"/>
              <w:rPr>
                <w:rFonts w:cs="Arial"/>
                <w:sz w:val="18"/>
                <w:szCs w:val="18"/>
              </w:rPr>
            </w:pPr>
          </w:p>
        </w:tc>
        <w:tc>
          <w:tcPr>
            <w:tcW w:w="3491" w:type="dxa"/>
          </w:tcPr>
          <w:p w14:paraId="238F1F74" w14:textId="7AF8BBAD" w:rsidR="001A7A25" w:rsidRPr="00A7718F" w:rsidRDefault="00472EC9" w:rsidP="00A859D9">
            <w:pPr>
              <w:pStyle w:val="Level1Body"/>
              <w:jc w:val="left"/>
              <w:rPr>
                <w:rFonts w:cs="Arial"/>
                <w:sz w:val="18"/>
                <w:szCs w:val="18"/>
              </w:rPr>
            </w:pPr>
            <w:r w:rsidRPr="00A7718F">
              <w:rPr>
                <w:rFonts w:cs="Arial"/>
                <w:sz w:val="18"/>
                <w:szCs w:val="18"/>
              </w:rPr>
              <w:t xml:space="preserve">Customer services functions only, not case management functions, such as establishment, enforcement, modification, location, paternity or intergovernmental. </w:t>
            </w:r>
          </w:p>
        </w:tc>
      </w:tr>
      <w:tr w:rsidR="00A859D9" w:rsidRPr="00A7718F" w14:paraId="0E1D7259" w14:textId="77777777" w:rsidTr="00B75E28">
        <w:tc>
          <w:tcPr>
            <w:tcW w:w="711" w:type="dxa"/>
          </w:tcPr>
          <w:p w14:paraId="17A01FB6" w14:textId="496C4377" w:rsidR="00A859D9" w:rsidRPr="00A7718F" w:rsidRDefault="00A859D9" w:rsidP="00A859D9">
            <w:pPr>
              <w:pStyle w:val="Level1Body"/>
              <w:jc w:val="left"/>
              <w:rPr>
                <w:rFonts w:cs="Arial"/>
                <w:sz w:val="18"/>
                <w:szCs w:val="18"/>
              </w:rPr>
            </w:pPr>
            <w:r w:rsidRPr="00A7718F">
              <w:rPr>
                <w:rFonts w:cs="Arial"/>
                <w:sz w:val="18"/>
                <w:szCs w:val="18"/>
              </w:rPr>
              <w:lastRenderedPageBreak/>
              <w:t>5</w:t>
            </w:r>
            <w:r w:rsidR="00B75E28">
              <w:rPr>
                <w:rFonts w:cs="Arial"/>
                <w:sz w:val="18"/>
                <w:szCs w:val="18"/>
              </w:rPr>
              <w:t>8</w:t>
            </w:r>
            <w:r w:rsidRPr="00A7718F">
              <w:rPr>
                <w:rFonts w:cs="Arial"/>
                <w:sz w:val="18"/>
                <w:szCs w:val="18"/>
              </w:rPr>
              <w:t>.</w:t>
            </w:r>
          </w:p>
        </w:tc>
        <w:tc>
          <w:tcPr>
            <w:tcW w:w="1528" w:type="dxa"/>
          </w:tcPr>
          <w:p w14:paraId="74ED5517" w14:textId="1F1786AA" w:rsidR="00A859D9" w:rsidRPr="00A7718F" w:rsidRDefault="00A859D9" w:rsidP="00A859D9">
            <w:pPr>
              <w:pStyle w:val="Level1Body"/>
              <w:jc w:val="left"/>
              <w:rPr>
                <w:rFonts w:cs="Arial"/>
                <w:sz w:val="18"/>
                <w:szCs w:val="18"/>
              </w:rPr>
            </w:pPr>
            <w:r w:rsidRPr="00A7718F">
              <w:rPr>
                <w:rFonts w:cs="Arial"/>
                <w:sz w:val="18"/>
                <w:szCs w:val="18"/>
              </w:rPr>
              <w:t>V.F.5.b.ii Staffing, III.F Prices</w:t>
            </w:r>
          </w:p>
        </w:tc>
        <w:tc>
          <w:tcPr>
            <w:tcW w:w="656" w:type="dxa"/>
          </w:tcPr>
          <w:p w14:paraId="4FE65A9A" w14:textId="25C9DC16" w:rsidR="00A859D9" w:rsidRPr="00A7718F" w:rsidRDefault="00A859D9" w:rsidP="00A859D9">
            <w:pPr>
              <w:pStyle w:val="Level1Body"/>
              <w:jc w:val="left"/>
              <w:rPr>
                <w:rFonts w:cs="Arial"/>
                <w:sz w:val="18"/>
                <w:szCs w:val="18"/>
              </w:rPr>
            </w:pPr>
            <w:r w:rsidRPr="00A7718F">
              <w:rPr>
                <w:rFonts w:cs="Arial"/>
                <w:sz w:val="18"/>
                <w:szCs w:val="18"/>
              </w:rPr>
              <w:t>18, 29</w:t>
            </w:r>
          </w:p>
        </w:tc>
        <w:tc>
          <w:tcPr>
            <w:tcW w:w="2964" w:type="dxa"/>
          </w:tcPr>
          <w:p w14:paraId="532E9A8A" w14:textId="562C10B0" w:rsidR="00A859D9" w:rsidRPr="00A7718F" w:rsidRDefault="00A859D9" w:rsidP="00A859D9">
            <w:pPr>
              <w:pStyle w:val="Level1Body"/>
              <w:jc w:val="left"/>
              <w:rPr>
                <w:rFonts w:cs="Arial"/>
                <w:sz w:val="18"/>
                <w:szCs w:val="18"/>
              </w:rPr>
            </w:pPr>
            <w:r w:rsidRPr="00A7718F">
              <w:rPr>
                <w:rFonts w:cs="Arial"/>
                <w:sz w:val="18"/>
                <w:szCs w:val="18"/>
              </w:rPr>
              <w:t>Will required proportional wage increases result in an automatic contract price adjustment effective with the DHHS pay increase, or must the Vendor absorb those costs until a future price increase is requested and approved?</w:t>
            </w:r>
          </w:p>
        </w:tc>
        <w:tc>
          <w:tcPr>
            <w:tcW w:w="3491" w:type="dxa"/>
          </w:tcPr>
          <w:p w14:paraId="3DEB7CBF" w14:textId="4B774B61" w:rsidR="00A859D9" w:rsidRPr="00A7718F" w:rsidRDefault="000A495C" w:rsidP="00A859D9">
            <w:pPr>
              <w:pStyle w:val="Level1Body"/>
              <w:jc w:val="left"/>
              <w:rPr>
                <w:rFonts w:cs="Arial"/>
                <w:sz w:val="18"/>
                <w:szCs w:val="18"/>
              </w:rPr>
            </w:pPr>
            <w:r w:rsidRPr="00A7718F">
              <w:rPr>
                <w:rFonts w:cs="Arial"/>
                <w:sz w:val="18"/>
                <w:szCs w:val="18"/>
              </w:rPr>
              <w:t xml:space="preserve">Please refer to Section III.F – Prices. </w:t>
            </w:r>
            <w:r w:rsidR="00472EC9" w:rsidRPr="00A7718F">
              <w:rPr>
                <w:rFonts w:cs="Arial"/>
                <w:sz w:val="18"/>
                <w:szCs w:val="18"/>
              </w:rPr>
              <w:t xml:space="preserve">DHHS will notify the vendor of pay rate revisions. The labor contracts are updated every two years. </w:t>
            </w:r>
          </w:p>
        </w:tc>
      </w:tr>
      <w:tr w:rsidR="00A859D9" w:rsidRPr="00A7718F" w14:paraId="4FABE3DB" w14:textId="77777777" w:rsidTr="00B75E28">
        <w:tc>
          <w:tcPr>
            <w:tcW w:w="711" w:type="dxa"/>
          </w:tcPr>
          <w:p w14:paraId="1AB87456" w14:textId="2168A6B1" w:rsidR="00A859D9" w:rsidRPr="00A7718F" w:rsidRDefault="00B75E28" w:rsidP="00A859D9">
            <w:pPr>
              <w:pStyle w:val="Level1Body"/>
              <w:jc w:val="left"/>
              <w:rPr>
                <w:rFonts w:cs="Arial"/>
                <w:sz w:val="18"/>
                <w:szCs w:val="18"/>
              </w:rPr>
            </w:pPr>
            <w:r>
              <w:rPr>
                <w:rFonts w:cs="Arial"/>
                <w:sz w:val="18"/>
                <w:szCs w:val="18"/>
              </w:rPr>
              <w:t>59</w:t>
            </w:r>
            <w:r w:rsidR="00A859D9" w:rsidRPr="00A7718F">
              <w:rPr>
                <w:rFonts w:cs="Arial"/>
                <w:sz w:val="18"/>
                <w:szCs w:val="18"/>
              </w:rPr>
              <w:t>.</w:t>
            </w:r>
          </w:p>
        </w:tc>
        <w:tc>
          <w:tcPr>
            <w:tcW w:w="1528" w:type="dxa"/>
          </w:tcPr>
          <w:p w14:paraId="3153BCF8" w14:textId="7153EEEE" w:rsidR="00A859D9" w:rsidRPr="00A7718F" w:rsidRDefault="00A859D9" w:rsidP="00A859D9">
            <w:pPr>
              <w:pStyle w:val="Level1Body"/>
              <w:jc w:val="left"/>
              <w:rPr>
                <w:rFonts w:cs="Arial"/>
                <w:sz w:val="18"/>
                <w:szCs w:val="18"/>
              </w:rPr>
            </w:pPr>
            <w:r w:rsidRPr="00A7718F">
              <w:rPr>
                <w:rFonts w:cs="Arial"/>
                <w:sz w:val="18"/>
                <w:szCs w:val="18"/>
              </w:rPr>
              <w:t>V.F.3 Outreach/Outbound Call Requirements</w:t>
            </w:r>
          </w:p>
        </w:tc>
        <w:tc>
          <w:tcPr>
            <w:tcW w:w="656" w:type="dxa"/>
          </w:tcPr>
          <w:p w14:paraId="748532A2" w14:textId="481ECB85" w:rsidR="00A859D9" w:rsidRPr="00A7718F" w:rsidRDefault="00A859D9" w:rsidP="00A859D9">
            <w:pPr>
              <w:pStyle w:val="Level1Body"/>
              <w:jc w:val="left"/>
              <w:rPr>
                <w:rFonts w:cs="Arial"/>
                <w:sz w:val="18"/>
                <w:szCs w:val="18"/>
              </w:rPr>
            </w:pPr>
            <w:r w:rsidRPr="00A7718F">
              <w:rPr>
                <w:rFonts w:cs="Arial"/>
                <w:sz w:val="18"/>
                <w:szCs w:val="18"/>
              </w:rPr>
              <w:t>29</w:t>
            </w:r>
          </w:p>
        </w:tc>
        <w:tc>
          <w:tcPr>
            <w:tcW w:w="2964" w:type="dxa"/>
          </w:tcPr>
          <w:p w14:paraId="34F46810" w14:textId="7ED7CC37" w:rsidR="00A859D9" w:rsidRPr="00A7718F" w:rsidRDefault="00A859D9" w:rsidP="00A859D9">
            <w:pPr>
              <w:pStyle w:val="Level1Body"/>
              <w:jc w:val="left"/>
              <w:rPr>
                <w:rFonts w:cs="Arial"/>
                <w:sz w:val="18"/>
                <w:szCs w:val="18"/>
              </w:rPr>
            </w:pPr>
            <w:r w:rsidRPr="00A7718F">
              <w:rPr>
                <w:rFonts w:cs="Arial"/>
                <w:sz w:val="18"/>
                <w:szCs w:val="18"/>
              </w:rPr>
              <w:t>Please provide the expected outbound/outreach call volume and workload assumptions bidders should use to price the two dedicated outbound/outreach representatives.</w:t>
            </w:r>
          </w:p>
        </w:tc>
        <w:tc>
          <w:tcPr>
            <w:tcW w:w="3491" w:type="dxa"/>
          </w:tcPr>
          <w:p w14:paraId="1F49075B" w14:textId="151D8DF2" w:rsidR="00A859D9" w:rsidRPr="00A7718F" w:rsidRDefault="002A4ACF" w:rsidP="00A859D9">
            <w:pPr>
              <w:pStyle w:val="Level1Body"/>
              <w:jc w:val="left"/>
              <w:rPr>
                <w:rFonts w:cs="Arial"/>
                <w:sz w:val="18"/>
                <w:szCs w:val="18"/>
              </w:rPr>
            </w:pPr>
            <w:r w:rsidRPr="00A7718F">
              <w:rPr>
                <w:rFonts w:cs="Arial"/>
                <w:sz w:val="18"/>
                <w:szCs w:val="18"/>
              </w:rPr>
              <w:t xml:space="preserve">Vendors should develop pricing based on their own experiences, staffing models, and assumptions for outreach call operations. </w:t>
            </w:r>
          </w:p>
        </w:tc>
      </w:tr>
      <w:tr w:rsidR="00A859D9" w:rsidRPr="00A7718F" w14:paraId="5A8BA37C" w14:textId="77777777" w:rsidTr="00B75E28">
        <w:tc>
          <w:tcPr>
            <w:tcW w:w="711" w:type="dxa"/>
          </w:tcPr>
          <w:p w14:paraId="1051326F" w14:textId="24A0F78F" w:rsidR="00A859D9" w:rsidRPr="00A7718F" w:rsidRDefault="00A859D9" w:rsidP="00A859D9">
            <w:pPr>
              <w:pStyle w:val="Level1Body"/>
              <w:jc w:val="left"/>
              <w:rPr>
                <w:rFonts w:cs="Arial"/>
                <w:sz w:val="18"/>
                <w:szCs w:val="18"/>
              </w:rPr>
            </w:pPr>
            <w:r w:rsidRPr="00A7718F">
              <w:rPr>
                <w:rFonts w:cs="Arial"/>
                <w:sz w:val="18"/>
                <w:szCs w:val="18"/>
              </w:rPr>
              <w:t>6</w:t>
            </w:r>
            <w:r w:rsidR="00B75E28">
              <w:rPr>
                <w:rFonts w:cs="Arial"/>
                <w:sz w:val="18"/>
                <w:szCs w:val="18"/>
              </w:rPr>
              <w:t>0</w:t>
            </w:r>
            <w:r w:rsidRPr="00A7718F">
              <w:rPr>
                <w:rFonts w:cs="Arial"/>
                <w:sz w:val="18"/>
                <w:szCs w:val="18"/>
              </w:rPr>
              <w:t>.</w:t>
            </w:r>
          </w:p>
        </w:tc>
        <w:tc>
          <w:tcPr>
            <w:tcW w:w="1528" w:type="dxa"/>
          </w:tcPr>
          <w:p w14:paraId="1608990E" w14:textId="4E3733E4" w:rsidR="00A859D9" w:rsidRPr="00A7718F" w:rsidRDefault="00A859D9" w:rsidP="00A859D9">
            <w:pPr>
              <w:pStyle w:val="Level1Body"/>
              <w:jc w:val="left"/>
              <w:rPr>
                <w:rFonts w:cs="Arial"/>
                <w:sz w:val="18"/>
                <w:szCs w:val="18"/>
              </w:rPr>
            </w:pPr>
            <w:r w:rsidRPr="00A7718F">
              <w:rPr>
                <w:rFonts w:cs="Arial"/>
                <w:sz w:val="18"/>
                <w:szCs w:val="18"/>
              </w:rPr>
              <w:t>Cost Sheet, Part I, Initial Term Four Years</w:t>
            </w:r>
          </w:p>
        </w:tc>
        <w:tc>
          <w:tcPr>
            <w:tcW w:w="656" w:type="dxa"/>
          </w:tcPr>
          <w:p w14:paraId="62E4618F" w14:textId="36F934C3" w:rsidR="00A859D9" w:rsidRPr="00A7718F" w:rsidRDefault="00A859D9" w:rsidP="00A859D9">
            <w:pPr>
              <w:pStyle w:val="Level1Body"/>
              <w:jc w:val="left"/>
              <w:rPr>
                <w:rFonts w:cs="Arial"/>
                <w:sz w:val="18"/>
                <w:szCs w:val="18"/>
              </w:rPr>
            </w:pPr>
            <w:r w:rsidRPr="00A7718F">
              <w:rPr>
                <w:rFonts w:cs="Arial"/>
                <w:sz w:val="18"/>
                <w:szCs w:val="18"/>
              </w:rPr>
              <w:t>n/a</w:t>
            </w:r>
          </w:p>
        </w:tc>
        <w:tc>
          <w:tcPr>
            <w:tcW w:w="2964" w:type="dxa"/>
          </w:tcPr>
          <w:p w14:paraId="6E7FA2FB" w14:textId="50276A70" w:rsidR="00A859D9" w:rsidRPr="00A7718F" w:rsidRDefault="00A859D9" w:rsidP="002640CF">
            <w:pPr>
              <w:pStyle w:val="Level1Body"/>
              <w:jc w:val="left"/>
              <w:rPr>
                <w:rFonts w:cs="Arial"/>
                <w:sz w:val="18"/>
                <w:szCs w:val="18"/>
              </w:rPr>
            </w:pPr>
            <w:bookmarkStart w:id="2" w:name="OLE_LINK1"/>
            <w:r w:rsidRPr="00A7718F">
              <w:rPr>
                <w:rFonts w:cs="Arial"/>
                <w:sz w:val="18"/>
                <w:szCs w:val="18"/>
              </w:rPr>
              <w:t>Please clarify whether bidders should include all startup and transition costs in the Year 1 monthly cost, or whether separate startup/transition pricing will be allowed.</w:t>
            </w:r>
            <w:bookmarkEnd w:id="2"/>
          </w:p>
        </w:tc>
        <w:tc>
          <w:tcPr>
            <w:tcW w:w="3491" w:type="dxa"/>
          </w:tcPr>
          <w:p w14:paraId="319C76F0" w14:textId="333ECB64" w:rsidR="00A859D9" w:rsidRPr="00A7718F" w:rsidRDefault="002A4ACF" w:rsidP="00A859D9">
            <w:pPr>
              <w:pStyle w:val="Level1Body"/>
              <w:jc w:val="left"/>
              <w:rPr>
                <w:rFonts w:cs="Arial"/>
                <w:sz w:val="18"/>
                <w:szCs w:val="18"/>
              </w:rPr>
            </w:pPr>
            <w:r w:rsidRPr="00A7718F">
              <w:rPr>
                <w:rFonts w:cs="Arial"/>
                <w:sz w:val="18"/>
                <w:szCs w:val="18"/>
              </w:rPr>
              <w:t xml:space="preserve">Vendors must include all startup and transition costs in </w:t>
            </w:r>
            <w:proofErr w:type="gramStart"/>
            <w:r w:rsidRPr="00A7718F">
              <w:rPr>
                <w:rFonts w:cs="Arial"/>
                <w:sz w:val="18"/>
                <w:szCs w:val="18"/>
              </w:rPr>
              <w:t>the Year</w:t>
            </w:r>
            <w:proofErr w:type="gramEnd"/>
            <w:r w:rsidRPr="00A7718F">
              <w:rPr>
                <w:rFonts w:cs="Arial"/>
                <w:sz w:val="18"/>
                <w:szCs w:val="18"/>
              </w:rPr>
              <w:t xml:space="preserve"> 1 monthly cost, as the RPF does now allow separate startup/transition pricing. </w:t>
            </w:r>
          </w:p>
        </w:tc>
      </w:tr>
      <w:tr w:rsidR="002640CF" w:rsidRPr="00A7718F" w14:paraId="0801745E" w14:textId="77777777" w:rsidTr="00B75E28">
        <w:tc>
          <w:tcPr>
            <w:tcW w:w="711" w:type="dxa"/>
          </w:tcPr>
          <w:p w14:paraId="79121060" w14:textId="6C480F2F" w:rsidR="002640CF" w:rsidRPr="00A7718F" w:rsidRDefault="002640CF" w:rsidP="00A859D9">
            <w:pPr>
              <w:pStyle w:val="Level1Body"/>
              <w:jc w:val="left"/>
              <w:rPr>
                <w:rFonts w:cs="Arial"/>
                <w:sz w:val="18"/>
                <w:szCs w:val="18"/>
              </w:rPr>
            </w:pPr>
            <w:r w:rsidRPr="00A7718F">
              <w:rPr>
                <w:rFonts w:cs="Arial"/>
                <w:sz w:val="18"/>
                <w:szCs w:val="18"/>
              </w:rPr>
              <w:t>6</w:t>
            </w:r>
            <w:r w:rsidR="00B75E28">
              <w:rPr>
                <w:rFonts w:cs="Arial"/>
                <w:sz w:val="18"/>
                <w:szCs w:val="18"/>
              </w:rPr>
              <w:t>1</w:t>
            </w:r>
            <w:r w:rsidRPr="00A7718F">
              <w:rPr>
                <w:rFonts w:cs="Arial"/>
                <w:sz w:val="18"/>
                <w:szCs w:val="18"/>
              </w:rPr>
              <w:t>.</w:t>
            </w:r>
          </w:p>
        </w:tc>
        <w:tc>
          <w:tcPr>
            <w:tcW w:w="1528" w:type="dxa"/>
          </w:tcPr>
          <w:p w14:paraId="450B1C86" w14:textId="095BE573" w:rsidR="002640CF" w:rsidRPr="00A7718F" w:rsidRDefault="002640CF" w:rsidP="00A859D9">
            <w:pPr>
              <w:pStyle w:val="Level1Body"/>
              <w:jc w:val="left"/>
              <w:rPr>
                <w:rFonts w:cs="Arial"/>
                <w:sz w:val="18"/>
                <w:szCs w:val="18"/>
              </w:rPr>
            </w:pPr>
            <w:r w:rsidRPr="00A7718F">
              <w:rPr>
                <w:rFonts w:cs="Arial"/>
                <w:sz w:val="18"/>
                <w:szCs w:val="18"/>
              </w:rPr>
              <w:t>n/a</w:t>
            </w:r>
          </w:p>
        </w:tc>
        <w:tc>
          <w:tcPr>
            <w:tcW w:w="656" w:type="dxa"/>
          </w:tcPr>
          <w:p w14:paraId="56521F03" w14:textId="5EC32767" w:rsidR="002640CF" w:rsidRPr="00A7718F" w:rsidRDefault="002640CF" w:rsidP="002640CF">
            <w:pPr>
              <w:pStyle w:val="Level1Body"/>
              <w:jc w:val="left"/>
              <w:rPr>
                <w:rFonts w:cs="Arial"/>
                <w:sz w:val="18"/>
                <w:szCs w:val="18"/>
              </w:rPr>
            </w:pPr>
            <w:r w:rsidRPr="00A7718F">
              <w:rPr>
                <w:rFonts w:cs="Arial"/>
                <w:sz w:val="18"/>
                <w:szCs w:val="18"/>
              </w:rPr>
              <w:t>n/a</w:t>
            </w:r>
          </w:p>
        </w:tc>
        <w:tc>
          <w:tcPr>
            <w:tcW w:w="2964" w:type="dxa"/>
          </w:tcPr>
          <w:p w14:paraId="277CAA3B" w14:textId="5916FECC" w:rsidR="002640CF" w:rsidRPr="00A7718F" w:rsidRDefault="002640CF" w:rsidP="002640CF">
            <w:pPr>
              <w:pStyle w:val="Level1Body"/>
              <w:jc w:val="left"/>
              <w:rPr>
                <w:rFonts w:cs="Arial"/>
                <w:sz w:val="18"/>
                <w:szCs w:val="18"/>
              </w:rPr>
            </w:pPr>
            <w:r w:rsidRPr="00A7718F">
              <w:rPr>
                <w:rFonts w:cs="Arial"/>
                <w:sz w:val="18"/>
                <w:szCs w:val="18"/>
              </w:rPr>
              <w:t>Will the State provide historical data or precise workforce expectations showing how many incoming interactions typically transfer over to remote staff during extreme weather events?</w:t>
            </w:r>
          </w:p>
        </w:tc>
        <w:tc>
          <w:tcPr>
            <w:tcW w:w="3491" w:type="dxa"/>
          </w:tcPr>
          <w:p w14:paraId="749B61BD" w14:textId="41143F4D" w:rsidR="002640CF" w:rsidRPr="00A7718F" w:rsidRDefault="000566CE" w:rsidP="002640CF">
            <w:pPr>
              <w:pStyle w:val="Level1Body"/>
              <w:jc w:val="left"/>
              <w:rPr>
                <w:rFonts w:cs="Arial"/>
                <w:sz w:val="18"/>
                <w:szCs w:val="18"/>
              </w:rPr>
            </w:pPr>
            <w:r w:rsidRPr="00A7718F">
              <w:rPr>
                <w:rFonts w:cs="Arial"/>
                <w:sz w:val="18"/>
                <w:szCs w:val="18"/>
              </w:rPr>
              <w:t xml:space="preserve">Please see Section - V.F.3   </w:t>
            </w:r>
          </w:p>
        </w:tc>
      </w:tr>
      <w:tr w:rsidR="000566CE" w:rsidRPr="00A7718F" w14:paraId="1FEF2C38" w14:textId="77777777" w:rsidTr="00B75E28">
        <w:tc>
          <w:tcPr>
            <w:tcW w:w="711" w:type="dxa"/>
          </w:tcPr>
          <w:p w14:paraId="3AD9F26C" w14:textId="53C21A4D"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2</w:t>
            </w:r>
            <w:r w:rsidRPr="00A7718F">
              <w:rPr>
                <w:rFonts w:cs="Arial"/>
                <w:sz w:val="18"/>
                <w:szCs w:val="18"/>
              </w:rPr>
              <w:t>.</w:t>
            </w:r>
          </w:p>
        </w:tc>
        <w:tc>
          <w:tcPr>
            <w:tcW w:w="1528" w:type="dxa"/>
          </w:tcPr>
          <w:p w14:paraId="5635DC85" w14:textId="0E7D3058"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6B59B880" w14:textId="67EAE00D"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6C07ECB3" w14:textId="6239AB5A" w:rsidR="000566CE" w:rsidRPr="00A7718F" w:rsidRDefault="000566CE" w:rsidP="000566CE">
            <w:pPr>
              <w:pStyle w:val="Level1Body"/>
              <w:jc w:val="left"/>
              <w:rPr>
                <w:rFonts w:cs="Arial"/>
                <w:sz w:val="18"/>
                <w:szCs w:val="18"/>
              </w:rPr>
            </w:pPr>
            <w:r w:rsidRPr="00A7718F">
              <w:rPr>
                <w:rFonts w:cs="Arial"/>
                <w:sz w:val="18"/>
                <w:szCs w:val="18"/>
              </w:rPr>
              <w:t>Can the State clarify if there are any specific performance adjustments or penalty waivers in place for the initial 4-minute queue limit when unexpected volume surges occur on peak days?</w:t>
            </w:r>
          </w:p>
        </w:tc>
        <w:tc>
          <w:tcPr>
            <w:tcW w:w="3491" w:type="dxa"/>
          </w:tcPr>
          <w:p w14:paraId="071085F1" w14:textId="4A3F679F" w:rsidR="000566CE" w:rsidRPr="00A7718F" w:rsidRDefault="000566CE" w:rsidP="000566CE">
            <w:pPr>
              <w:pStyle w:val="Level1Body"/>
              <w:jc w:val="left"/>
              <w:rPr>
                <w:rFonts w:cs="Arial"/>
                <w:sz w:val="18"/>
                <w:szCs w:val="18"/>
              </w:rPr>
            </w:pPr>
            <w:r w:rsidRPr="00A7718F">
              <w:rPr>
                <w:rFonts w:cs="Arial"/>
                <w:sz w:val="18"/>
                <w:szCs w:val="18"/>
              </w:rPr>
              <w:t xml:space="preserve">The stated performance standards require initial queue time and hold time to remain within four minutes, with no provisions for surges or waivers. </w:t>
            </w:r>
          </w:p>
        </w:tc>
      </w:tr>
      <w:tr w:rsidR="000566CE" w:rsidRPr="00A7718F" w14:paraId="3A7C1FF0" w14:textId="77777777" w:rsidTr="00B75E28">
        <w:tc>
          <w:tcPr>
            <w:tcW w:w="711" w:type="dxa"/>
          </w:tcPr>
          <w:p w14:paraId="358026A1" w14:textId="0871FCD1"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3</w:t>
            </w:r>
            <w:r w:rsidRPr="00A7718F">
              <w:rPr>
                <w:rFonts w:cs="Arial"/>
                <w:sz w:val="18"/>
                <w:szCs w:val="18"/>
              </w:rPr>
              <w:t>.</w:t>
            </w:r>
          </w:p>
        </w:tc>
        <w:tc>
          <w:tcPr>
            <w:tcW w:w="1528" w:type="dxa"/>
          </w:tcPr>
          <w:p w14:paraId="1056B081" w14:textId="75A18B90"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68BDF950" w14:textId="28BCFB9F"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5B125198" w14:textId="6C122CD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the specific telephony runtime lines or software connectivity licenses for out-of-state disaster recovery failover centers provided and funded directly under current DHHS infrastructure assets?</w:t>
            </w:r>
          </w:p>
        </w:tc>
        <w:tc>
          <w:tcPr>
            <w:tcW w:w="3491" w:type="dxa"/>
          </w:tcPr>
          <w:p w14:paraId="68D124C2" w14:textId="1ADF6D0D" w:rsidR="000566CE" w:rsidRPr="00A7718F" w:rsidRDefault="000566CE" w:rsidP="000566CE">
            <w:pPr>
              <w:pStyle w:val="Level1Body"/>
              <w:jc w:val="left"/>
              <w:rPr>
                <w:rFonts w:cs="Arial"/>
                <w:sz w:val="18"/>
                <w:szCs w:val="18"/>
              </w:rPr>
            </w:pPr>
            <w:r w:rsidRPr="00A7718F">
              <w:rPr>
                <w:rFonts w:cs="Arial"/>
                <w:sz w:val="18"/>
                <w:szCs w:val="18"/>
              </w:rPr>
              <w:t>Please see Section V – Responsibilities of DHHS.</w:t>
            </w:r>
          </w:p>
        </w:tc>
      </w:tr>
      <w:tr w:rsidR="000566CE" w:rsidRPr="00A7718F" w14:paraId="3C7AA156" w14:textId="77777777" w:rsidTr="00B75E28">
        <w:tc>
          <w:tcPr>
            <w:tcW w:w="711" w:type="dxa"/>
          </w:tcPr>
          <w:p w14:paraId="46E1FE86" w14:textId="4E465AE4"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4</w:t>
            </w:r>
            <w:r w:rsidRPr="00A7718F">
              <w:rPr>
                <w:rFonts w:cs="Arial"/>
                <w:sz w:val="18"/>
                <w:szCs w:val="18"/>
              </w:rPr>
              <w:t>.</w:t>
            </w:r>
          </w:p>
        </w:tc>
        <w:tc>
          <w:tcPr>
            <w:tcW w:w="1528" w:type="dxa"/>
          </w:tcPr>
          <w:p w14:paraId="66EE2754" w14:textId="1335091E"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5967BAC0" w14:textId="662E7928"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7B742D8A" w14:textId="5AB4E8B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How will future labor cost indexing adjustments be handled if the </w:t>
            </w:r>
            <w:proofErr w:type="gramStart"/>
            <w:r w:rsidRPr="00A7718F">
              <w:rPr>
                <w:rFonts w:cs="Arial"/>
                <w:sz w:val="18"/>
                <w:szCs w:val="18"/>
              </w:rPr>
              <w:t>State&amp;#39;s</w:t>
            </w:r>
            <w:proofErr w:type="gramEnd"/>
            <w:r w:rsidRPr="00A7718F">
              <w:rPr>
                <w:rFonts w:cs="Arial"/>
                <w:sz w:val="18"/>
                <w:szCs w:val="18"/>
              </w:rPr>
              <w:t xml:space="preserve"> collective bargaining agreements enact mid-year wage structural changes for equivalent personnel positions?</w:t>
            </w:r>
          </w:p>
        </w:tc>
        <w:tc>
          <w:tcPr>
            <w:tcW w:w="3491" w:type="dxa"/>
          </w:tcPr>
          <w:p w14:paraId="33040683" w14:textId="30F8D968" w:rsidR="000566CE" w:rsidRPr="00A7718F" w:rsidRDefault="000566CE" w:rsidP="000566CE">
            <w:pPr>
              <w:pStyle w:val="Level1Body"/>
              <w:jc w:val="left"/>
              <w:rPr>
                <w:rFonts w:cs="Arial"/>
                <w:sz w:val="18"/>
                <w:szCs w:val="18"/>
              </w:rPr>
            </w:pPr>
            <w:r w:rsidRPr="00A7718F">
              <w:rPr>
                <w:rFonts w:cs="Arial"/>
                <w:sz w:val="18"/>
                <w:szCs w:val="18"/>
              </w:rPr>
              <w:t>Please see Section V – Staffing.</w:t>
            </w:r>
          </w:p>
        </w:tc>
      </w:tr>
      <w:tr w:rsidR="000566CE" w:rsidRPr="00A7718F" w14:paraId="7EDBE34E" w14:textId="77777777" w:rsidTr="00B75E28">
        <w:tc>
          <w:tcPr>
            <w:tcW w:w="711" w:type="dxa"/>
          </w:tcPr>
          <w:p w14:paraId="478C409A" w14:textId="0516868B"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5</w:t>
            </w:r>
            <w:r w:rsidRPr="00A7718F">
              <w:rPr>
                <w:rFonts w:cs="Arial"/>
                <w:sz w:val="18"/>
                <w:szCs w:val="18"/>
              </w:rPr>
              <w:t>.</w:t>
            </w:r>
          </w:p>
        </w:tc>
        <w:tc>
          <w:tcPr>
            <w:tcW w:w="1528" w:type="dxa"/>
          </w:tcPr>
          <w:p w14:paraId="6A971E0C" w14:textId="2F8ECAF6"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4268A4DA" w14:textId="0BE2E868"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438907A7" w14:textId="3D10910D"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Will the State clarify if any technical support or hardware replacement cycles are available for the state-authorized equipment issued to remote agents operating outside the main Wausa facility?</w:t>
            </w:r>
          </w:p>
        </w:tc>
        <w:tc>
          <w:tcPr>
            <w:tcW w:w="3491" w:type="dxa"/>
          </w:tcPr>
          <w:p w14:paraId="4E1624BB" w14:textId="77777777" w:rsidR="000566CE" w:rsidRPr="00A7718F" w:rsidRDefault="000566CE" w:rsidP="000566CE">
            <w:pPr>
              <w:pStyle w:val="Level1Body"/>
              <w:rPr>
                <w:rFonts w:cs="Arial"/>
                <w:sz w:val="18"/>
                <w:szCs w:val="18"/>
              </w:rPr>
            </w:pPr>
            <w:r w:rsidRPr="00A7718F">
              <w:rPr>
                <w:rFonts w:cs="Arial"/>
                <w:sz w:val="18"/>
                <w:szCs w:val="18"/>
              </w:rPr>
              <w:t xml:space="preserve">Please see Section V - Responsibilities of DHHS. </w:t>
            </w:r>
          </w:p>
          <w:p w14:paraId="7AF75DF1" w14:textId="77777777" w:rsidR="000566CE" w:rsidRPr="00A7718F" w:rsidRDefault="000566CE" w:rsidP="000566CE">
            <w:pPr>
              <w:pStyle w:val="Level1Body"/>
              <w:jc w:val="left"/>
              <w:rPr>
                <w:rFonts w:cs="Arial"/>
                <w:sz w:val="18"/>
                <w:szCs w:val="18"/>
              </w:rPr>
            </w:pPr>
          </w:p>
        </w:tc>
      </w:tr>
      <w:tr w:rsidR="000566CE" w:rsidRPr="00A7718F" w14:paraId="68A2E876" w14:textId="77777777" w:rsidTr="00B75E28">
        <w:tc>
          <w:tcPr>
            <w:tcW w:w="711" w:type="dxa"/>
          </w:tcPr>
          <w:p w14:paraId="488FDAC1" w14:textId="086F357F"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6</w:t>
            </w:r>
            <w:r w:rsidRPr="00A7718F">
              <w:rPr>
                <w:rFonts w:cs="Arial"/>
                <w:sz w:val="18"/>
                <w:szCs w:val="18"/>
              </w:rPr>
              <w:t>.</w:t>
            </w:r>
          </w:p>
        </w:tc>
        <w:tc>
          <w:tcPr>
            <w:tcW w:w="1528" w:type="dxa"/>
          </w:tcPr>
          <w:p w14:paraId="51C809EF" w14:textId="19ADD61D" w:rsidR="000566CE" w:rsidRPr="00A7718F" w:rsidRDefault="000566CE" w:rsidP="000566CE">
            <w:pPr>
              <w:pStyle w:val="Level1Body"/>
              <w:jc w:val="left"/>
              <w:rPr>
                <w:rFonts w:cs="Arial"/>
                <w:sz w:val="18"/>
                <w:szCs w:val="18"/>
              </w:rPr>
            </w:pPr>
            <w:r w:rsidRPr="00A7718F">
              <w:rPr>
                <w:rFonts w:cs="Arial"/>
                <w:sz w:val="18"/>
                <w:szCs w:val="18"/>
              </w:rPr>
              <w:t>V.F.3 Operational Standards and Outreach/Outbound Call Requirements</w:t>
            </w:r>
          </w:p>
        </w:tc>
        <w:tc>
          <w:tcPr>
            <w:tcW w:w="656" w:type="dxa"/>
          </w:tcPr>
          <w:p w14:paraId="0231FE47" w14:textId="73DB3F19" w:rsidR="000566CE" w:rsidRPr="00A7718F" w:rsidRDefault="000566CE" w:rsidP="000566CE">
            <w:pPr>
              <w:pStyle w:val="Level1Body"/>
              <w:jc w:val="left"/>
              <w:rPr>
                <w:rFonts w:cs="Arial"/>
                <w:sz w:val="18"/>
                <w:szCs w:val="18"/>
              </w:rPr>
            </w:pPr>
            <w:r w:rsidRPr="00A7718F">
              <w:rPr>
                <w:rFonts w:cs="Arial"/>
                <w:sz w:val="18"/>
                <w:szCs w:val="18"/>
              </w:rPr>
              <w:t>27-29</w:t>
            </w:r>
          </w:p>
        </w:tc>
        <w:tc>
          <w:tcPr>
            <w:tcW w:w="2964" w:type="dxa"/>
          </w:tcPr>
          <w:p w14:paraId="52F4A536" w14:textId="6E7F83BC"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Under F Project Requirements, Operational Standards and Outreach/Outbound Call Requirements are both labelled as section "3.". Should the section numbers be adjusted in the proposal sections?</w:t>
            </w:r>
          </w:p>
        </w:tc>
        <w:tc>
          <w:tcPr>
            <w:tcW w:w="3491" w:type="dxa"/>
          </w:tcPr>
          <w:p w14:paraId="0E72E409" w14:textId="769C8B9C" w:rsidR="000566CE" w:rsidRPr="00A7718F" w:rsidRDefault="000566CE" w:rsidP="000566CE">
            <w:pPr>
              <w:pStyle w:val="Level1Body"/>
              <w:jc w:val="left"/>
              <w:rPr>
                <w:rFonts w:cs="Arial"/>
                <w:sz w:val="18"/>
                <w:szCs w:val="18"/>
              </w:rPr>
            </w:pPr>
            <w:r w:rsidRPr="00A7718F">
              <w:rPr>
                <w:rFonts w:cs="Arial"/>
                <w:sz w:val="18"/>
                <w:szCs w:val="18"/>
              </w:rPr>
              <w:t>Vendors should follow the RPF as written and respond to each requirement regardless of numbering.</w:t>
            </w:r>
          </w:p>
        </w:tc>
      </w:tr>
      <w:tr w:rsidR="000566CE" w:rsidRPr="00A7718F" w14:paraId="36EA7ACF" w14:textId="77777777" w:rsidTr="00B75E28">
        <w:tc>
          <w:tcPr>
            <w:tcW w:w="711" w:type="dxa"/>
          </w:tcPr>
          <w:p w14:paraId="4CBCE3BD" w14:textId="714354AB"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7</w:t>
            </w:r>
            <w:r w:rsidRPr="00A7718F">
              <w:rPr>
                <w:rFonts w:cs="Arial"/>
                <w:sz w:val="18"/>
                <w:szCs w:val="18"/>
              </w:rPr>
              <w:t>.</w:t>
            </w:r>
          </w:p>
        </w:tc>
        <w:tc>
          <w:tcPr>
            <w:tcW w:w="1528" w:type="dxa"/>
          </w:tcPr>
          <w:p w14:paraId="0579A095" w14:textId="6478053B"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26121C38" w14:textId="1DCD12FF"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1FD14AA4" w14:textId="1377251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Is there a </w:t>
            </w:r>
            <w:proofErr w:type="gramStart"/>
            <w:r w:rsidRPr="00A7718F">
              <w:rPr>
                <w:rFonts w:cs="Arial"/>
                <w:sz w:val="18"/>
                <w:szCs w:val="18"/>
              </w:rPr>
              <w:t>specific scoring criteria</w:t>
            </w:r>
            <w:proofErr w:type="gramEnd"/>
            <w:r w:rsidRPr="00A7718F">
              <w:rPr>
                <w:rFonts w:cs="Arial"/>
                <w:sz w:val="18"/>
                <w:szCs w:val="18"/>
              </w:rPr>
              <w:t xml:space="preserve"> for this RFP?</w:t>
            </w:r>
          </w:p>
        </w:tc>
        <w:tc>
          <w:tcPr>
            <w:tcW w:w="3491" w:type="dxa"/>
          </w:tcPr>
          <w:p w14:paraId="3B293531" w14:textId="1DBA81EC" w:rsidR="000566CE" w:rsidRPr="00A7718F" w:rsidRDefault="000566CE" w:rsidP="000566CE">
            <w:pPr>
              <w:pStyle w:val="Level1Body"/>
              <w:jc w:val="left"/>
              <w:rPr>
                <w:rFonts w:cs="Arial"/>
                <w:sz w:val="18"/>
                <w:szCs w:val="18"/>
              </w:rPr>
            </w:pPr>
            <w:r w:rsidRPr="00A7718F">
              <w:rPr>
                <w:rFonts w:cs="Arial"/>
                <w:sz w:val="18"/>
                <w:szCs w:val="18"/>
              </w:rPr>
              <w:t>You can find this on the document titled “evaluation criteria” on the bid posting.</w:t>
            </w:r>
          </w:p>
        </w:tc>
      </w:tr>
      <w:tr w:rsidR="000566CE" w:rsidRPr="00A7718F" w14:paraId="2CE74B19" w14:textId="77777777" w:rsidTr="00B75E28">
        <w:tc>
          <w:tcPr>
            <w:tcW w:w="711" w:type="dxa"/>
          </w:tcPr>
          <w:p w14:paraId="5C762127" w14:textId="5FF4F0A4" w:rsidR="000566CE" w:rsidRPr="00A7718F" w:rsidRDefault="000566CE" w:rsidP="000566CE">
            <w:pPr>
              <w:pStyle w:val="Level1Body"/>
              <w:jc w:val="left"/>
              <w:rPr>
                <w:rFonts w:cs="Arial"/>
                <w:sz w:val="18"/>
                <w:szCs w:val="18"/>
              </w:rPr>
            </w:pPr>
            <w:r w:rsidRPr="00A7718F">
              <w:rPr>
                <w:rFonts w:cs="Arial"/>
                <w:sz w:val="18"/>
                <w:szCs w:val="18"/>
              </w:rPr>
              <w:lastRenderedPageBreak/>
              <w:t>6</w:t>
            </w:r>
            <w:r w:rsidR="00B75E28">
              <w:rPr>
                <w:rFonts w:cs="Arial"/>
                <w:sz w:val="18"/>
                <w:szCs w:val="18"/>
              </w:rPr>
              <w:t>8</w:t>
            </w:r>
            <w:r w:rsidRPr="00A7718F">
              <w:rPr>
                <w:rFonts w:cs="Arial"/>
                <w:sz w:val="18"/>
                <w:szCs w:val="18"/>
              </w:rPr>
              <w:t>.</w:t>
            </w:r>
          </w:p>
        </w:tc>
        <w:tc>
          <w:tcPr>
            <w:tcW w:w="1528" w:type="dxa"/>
          </w:tcPr>
          <w:p w14:paraId="3AE2B9B9" w14:textId="21F2E599" w:rsidR="000566CE" w:rsidRPr="00A7718F" w:rsidRDefault="000566CE" w:rsidP="000566CE">
            <w:pPr>
              <w:pStyle w:val="Level1Body"/>
              <w:jc w:val="left"/>
              <w:rPr>
                <w:rFonts w:cs="Arial"/>
                <w:sz w:val="18"/>
                <w:szCs w:val="18"/>
              </w:rPr>
            </w:pPr>
            <w:proofErr w:type="gramStart"/>
            <w:r w:rsidRPr="00A7718F">
              <w:rPr>
                <w:rFonts w:cs="Arial"/>
                <w:sz w:val="18"/>
                <w:szCs w:val="18"/>
              </w:rPr>
              <w:t>V.F.5.b.ii.</w:t>
            </w:r>
            <w:proofErr w:type="gramEnd"/>
            <w:r w:rsidRPr="00A7718F">
              <w:rPr>
                <w:rFonts w:cs="Arial"/>
                <w:sz w:val="18"/>
                <w:szCs w:val="18"/>
              </w:rPr>
              <w:t xml:space="preserve"> Vendor staff will receive the same pay rate as equivalent DHHS call center staff (social service worker, social service lead worker, training coordinator, social service supervisor, social service unit manager, administrator I) as outlined in the labor contracts. Any future pay increases for DHHS call center staff will be proportionally applied to the rates of Vendor staff.</w:t>
            </w:r>
          </w:p>
        </w:tc>
        <w:tc>
          <w:tcPr>
            <w:tcW w:w="656" w:type="dxa"/>
          </w:tcPr>
          <w:p w14:paraId="26FBBEE8" w14:textId="18372968"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0AFD1DAC"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 We would like to confirm the pay rates for the contract as outlined in the table below.</w:t>
            </w:r>
          </w:p>
          <w:p w14:paraId="2B680030"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b. We also want to confirm that should the state’s negotiated labor contract pay be adjusted during the term of this contract, the corresponding hourly wage rates for all call center staff covered under this contract should be adjusted accordingly to remain consistent with the updated state rates.</w:t>
            </w:r>
          </w:p>
          <w:p w14:paraId="4FDC0DD3" w14:textId="77777777" w:rsidR="000566CE" w:rsidRPr="00A7718F" w:rsidRDefault="000566CE" w:rsidP="000566CE">
            <w:pPr>
              <w:spacing w:before="100" w:beforeAutospacing="1" w:after="100" w:afterAutospacing="1"/>
              <w:jc w:val="left"/>
              <w:rPr>
                <w:rFonts w:cs="Arial"/>
                <w:sz w:val="18"/>
                <w:szCs w:val="18"/>
              </w:rPr>
            </w:pPr>
            <w:proofErr w:type="gramStart"/>
            <w:r w:rsidRPr="00A7718F">
              <w:rPr>
                <w:rFonts w:cs="Arial"/>
                <w:sz w:val="18"/>
                <w:szCs w:val="18"/>
              </w:rPr>
              <w:t>c. Could</w:t>
            </w:r>
            <w:proofErr w:type="gramEnd"/>
            <w:r w:rsidRPr="00A7718F">
              <w:rPr>
                <w:rFonts w:cs="Arial"/>
                <w:sz w:val="18"/>
                <w:szCs w:val="18"/>
              </w:rPr>
              <w:t xml:space="preserve"> you clarify that the pay rates outlined in the table below represent hourly wage rates only and do not include the cost of employee benefits?</w:t>
            </w:r>
          </w:p>
          <w:p w14:paraId="480B3011"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d. Does the Call Center Project Manager correlate to Administrator I equivalent on the state pay chart?</w:t>
            </w:r>
          </w:p>
          <w:p w14:paraId="703FE2E6"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e. Should the equivalent wage for Social Service Supervisor and </w:t>
            </w:r>
            <w:proofErr w:type="gramStart"/>
            <w:r w:rsidRPr="00A7718F">
              <w:rPr>
                <w:rFonts w:cs="Arial"/>
                <w:sz w:val="18"/>
                <w:szCs w:val="18"/>
              </w:rPr>
              <w:t>Administrator I</w:t>
            </w:r>
            <w:proofErr w:type="gramEnd"/>
            <w:r w:rsidRPr="00A7718F">
              <w:rPr>
                <w:rFonts w:cs="Arial"/>
                <w:sz w:val="18"/>
                <w:szCs w:val="18"/>
              </w:rPr>
              <w:t xml:space="preserve"> be the minimum hourly rate or minimum permanent rate as indicated below?</w:t>
            </w:r>
          </w:p>
          <w:p w14:paraId="51B49EB0"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f. Additionally, will the state notify us if the labor contract pay rates are revised so that we can implement the necessary payroll adjustments to our employees’ pay in a timely manner?</w:t>
            </w:r>
          </w:p>
          <w:p w14:paraId="22D795D0" w14:textId="2C75886A" w:rsidR="000566CE" w:rsidRPr="00A7718F" w:rsidRDefault="000566CE" w:rsidP="000566CE">
            <w:pPr>
              <w:spacing w:before="100" w:beforeAutospacing="1" w:after="100" w:afterAutospacing="1"/>
              <w:jc w:val="left"/>
              <w:rPr>
                <w:rFonts w:cs="Arial"/>
                <w:sz w:val="18"/>
                <w:szCs w:val="18"/>
              </w:rPr>
            </w:pPr>
            <w:r w:rsidRPr="00A7718F">
              <w:rPr>
                <w:rFonts w:cs="Arial"/>
                <w:noProof/>
                <w:sz w:val="18"/>
                <w:szCs w:val="18"/>
              </w:rPr>
              <w:drawing>
                <wp:inline distT="0" distB="0" distL="0" distR="0" wp14:anchorId="76662046" wp14:editId="3700A729">
                  <wp:extent cx="2543175" cy="997599"/>
                  <wp:effectExtent l="0" t="0" r="0" b="0"/>
                  <wp:docPr id="1803745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7929" cy="1007309"/>
                          </a:xfrm>
                          <a:prstGeom prst="rect">
                            <a:avLst/>
                          </a:prstGeom>
                          <a:noFill/>
                          <a:ln>
                            <a:noFill/>
                          </a:ln>
                        </pic:spPr>
                      </pic:pic>
                    </a:graphicData>
                  </a:graphic>
                </wp:inline>
              </w:drawing>
            </w:r>
          </w:p>
        </w:tc>
        <w:tc>
          <w:tcPr>
            <w:tcW w:w="3491" w:type="dxa"/>
          </w:tcPr>
          <w:p w14:paraId="7D831574" w14:textId="23CBE40F" w:rsidR="000566CE" w:rsidRPr="00A7718F" w:rsidRDefault="000566CE" w:rsidP="000566CE">
            <w:pPr>
              <w:pStyle w:val="Level1Body"/>
              <w:rPr>
                <w:rFonts w:cs="Arial"/>
                <w:sz w:val="18"/>
                <w:szCs w:val="18"/>
              </w:rPr>
            </w:pPr>
            <w:r w:rsidRPr="00A7718F">
              <w:rPr>
                <w:rFonts w:cs="Arial"/>
                <w:sz w:val="18"/>
                <w:szCs w:val="18"/>
              </w:rPr>
              <w:t xml:space="preserve">a). </w:t>
            </w:r>
            <w:r w:rsidR="004926D1" w:rsidRPr="00A7718F">
              <w:rPr>
                <w:rFonts w:cs="Arial"/>
                <w:sz w:val="18"/>
                <w:szCs w:val="18"/>
              </w:rPr>
              <w:t xml:space="preserve">The pay </w:t>
            </w:r>
            <w:proofErr w:type="gramStart"/>
            <w:r w:rsidR="004926D1" w:rsidRPr="00A7718F">
              <w:rPr>
                <w:rFonts w:cs="Arial"/>
                <w:sz w:val="18"/>
                <w:szCs w:val="18"/>
              </w:rPr>
              <w:t>rates  outlined</w:t>
            </w:r>
            <w:proofErr w:type="gramEnd"/>
            <w:r w:rsidR="004926D1" w:rsidRPr="00A7718F">
              <w:rPr>
                <w:rFonts w:cs="Arial"/>
                <w:sz w:val="18"/>
                <w:szCs w:val="18"/>
              </w:rPr>
              <w:t xml:space="preserve"> below are correct.  These are the current </w:t>
            </w:r>
            <w:proofErr w:type="gramStart"/>
            <w:r w:rsidR="004926D1" w:rsidRPr="00A7718F">
              <w:rPr>
                <w:rFonts w:cs="Arial"/>
                <w:sz w:val="18"/>
                <w:szCs w:val="18"/>
              </w:rPr>
              <w:t>rates as</w:t>
            </w:r>
            <w:proofErr w:type="gramEnd"/>
            <w:r w:rsidR="004926D1" w:rsidRPr="00A7718F">
              <w:rPr>
                <w:rFonts w:cs="Arial"/>
                <w:sz w:val="18"/>
                <w:szCs w:val="18"/>
              </w:rPr>
              <w:t xml:space="preserve"> outlined in the labor </w:t>
            </w:r>
            <w:proofErr w:type="gramStart"/>
            <w:r w:rsidR="004926D1" w:rsidRPr="00A7718F">
              <w:rPr>
                <w:rFonts w:cs="Arial"/>
                <w:sz w:val="18"/>
                <w:szCs w:val="18"/>
              </w:rPr>
              <w:t>contact</w:t>
            </w:r>
            <w:proofErr w:type="gramEnd"/>
            <w:r w:rsidR="004926D1" w:rsidRPr="00A7718F">
              <w:rPr>
                <w:rFonts w:cs="Arial"/>
                <w:sz w:val="18"/>
                <w:szCs w:val="18"/>
              </w:rPr>
              <w:t xml:space="preserve">. </w:t>
            </w:r>
          </w:p>
          <w:p w14:paraId="65EE8407" w14:textId="77777777" w:rsidR="004926D1" w:rsidRPr="00A7718F" w:rsidRDefault="000566CE" w:rsidP="000566CE">
            <w:pPr>
              <w:pStyle w:val="Level1Body"/>
              <w:rPr>
                <w:rFonts w:cs="Arial"/>
                <w:sz w:val="18"/>
                <w:szCs w:val="18"/>
              </w:rPr>
            </w:pPr>
            <w:r w:rsidRPr="00A7718F">
              <w:rPr>
                <w:rFonts w:cs="Arial"/>
                <w:sz w:val="18"/>
                <w:szCs w:val="18"/>
              </w:rPr>
              <w:t xml:space="preserve"> </w:t>
            </w:r>
            <w:r w:rsidRPr="00A7718F">
              <w:rPr>
                <w:rFonts w:cs="Arial"/>
                <w:sz w:val="18"/>
                <w:szCs w:val="18"/>
              </w:rPr>
              <w:br/>
              <w:t xml:space="preserve">b). Yes, vendor staff rates must be adjusted to match DHHS rates if State labor contract pay increases occur. </w:t>
            </w:r>
          </w:p>
          <w:p w14:paraId="16109AF3" w14:textId="7E309F62" w:rsidR="000566CE" w:rsidRPr="00A7718F" w:rsidRDefault="000566CE" w:rsidP="000566CE">
            <w:pPr>
              <w:pStyle w:val="Level1Body"/>
              <w:rPr>
                <w:rFonts w:cs="Arial"/>
                <w:sz w:val="18"/>
                <w:szCs w:val="18"/>
              </w:rPr>
            </w:pPr>
            <w:r w:rsidRPr="00A7718F">
              <w:rPr>
                <w:rFonts w:cs="Arial"/>
                <w:sz w:val="18"/>
                <w:szCs w:val="18"/>
              </w:rPr>
              <w:t xml:space="preserve">c). </w:t>
            </w:r>
            <w:r w:rsidR="004926D1" w:rsidRPr="00A7718F">
              <w:rPr>
                <w:rFonts w:cs="Arial"/>
                <w:sz w:val="18"/>
                <w:szCs w:val="18"/>
              </w:rPr>
              <w:t>The pay rates outlined below represent hourly wages.  Benefit costs will be extra.</w:t>
            </w:r>
            <w:r w:rsidRPr="00A7718F">
              <w:rPr>
                <w:rFonts w:cs="Arial"/>
                <w:sz w:val="18"/>
                <w:szCs w:val="18"/>
              </w:rPr>
              <w:t xml:space="preserve"> </w:t>
            </w:r>
          </w:p>
          <w:p w14:paraId="161526E9" w14:textId="77777777" w:rsidR="000566CE" w:rsidRPr="00A7718F" w:rsidRDefault="000566CE" w:rsidP="000566CE">
            <w:pPr>
              <w:pStyle w:val="Level1Body"/>
              <w:rPr>
                <w:rFonts w:cs="Arial"/>
                <w:sz w:val="18"/>
                <w:szCs w:val="18"/>
              </w:rPr>
            </w:pPr>
          </w:p>
          <w:p w14:paraId="448268D3" w14:textId="23BA4A46" w:rsidR="000566CE" w:rsidRPr="00A7718F" w:rsidRDefault="000566CE" w:rsidP="000566CE">
            <w:pPr>
              <w:pStyle w:val="Level1Body"/>
              <w:rPr>
                <w:rFonts w:cs="Arial"/>
                <w:sz w:val="18"/>
                <w:szCs w:val="18"/>
              </w:rPr>
            </w:pPr>
            <w:r w:rsidRPr="00A7718F">
              <w:rPr>
                <w:rFonts w:cs="Arial"/>
                <w:sz w:val="18"/>
                <w:szCs w:val="18"/>
              </w:rPr>
              <w:t xml:space="preserve">d). </w:t>
            </w:r>
            <w:r w:rsidR="004926D1" w:rsidRPr="00A7718F">
              <w:rPr>
                <w:rFonts w:cs="Arial"/>
                <w:sz w:val="18"/>
                <w:szCs w:val="18"/>
              </w:rPr>
              <w:t>Yes, the</w:t>
            </w:r>
            <w:r w:rsidRPr="00A7718F">
              <w:rPr>
                <w:rFonts w:cs="Arial"/>
                <w:sz w:val="18"/>
                <w:szCs w:val="18"/>
              </w:rPr>
              <w:t xml:space="preserve"> Call Center Project Manager</w:t>
            </w:r>
            <w:r w:rsidR="004926D1" w:rsidRPr="00A7718F">
              <w:rPr>
                <w:rFonts w:cs="Arial"/>
                <w:sz w:val="18"/>
                <w:szCs w:val="18"/>
              </w:rPr>
              <w:t xml:space="preserve"> is</w:t>
            </w:r>
            <w:r w:rsidRPr="00A7718F">
              <w:rPr>
                <w:rFonts w:cs="Arial"/>
                <w:sz w:val="18"/>
                <w:szCs w:val="18"/>
              </w:rPr>
              <w:t xml:space="preserve"> equivalent to the Administrator I classification. </w:t>
            </w:r>
          </w:p>
          <w:p w14:paraId="59FC389F" w14:textId="77777777" w:rsidR="000566CE" w:rsidRPr="00A7718F" w:rsidRDefault="000566CE" w:rsidP="000566CE">
            <w:pPr>
              <w:pStyle w:val="Level1Body"/>
              <w:rPr>
                <w:rFonts w:cs="Arial"/>
                <w:sz w:val="18"/>
                <w:szCs w:val="18"/>
              </w:rPr>
            </w:pPr>
          </w:p>
          <w:p w14:paraId="3C152106" w14:textId="73A8C6D5" w:rsidR="000566CE" w:rsidRPr="00A7718F" w:rsidRDefault="000566CE" w:rsidP="000566CE">
            <w:pPr>
              <w:pStyle w:val="Level1Body"/>
              <w:rPr>
                <w:rFonts w:cs="Arial"/>
                <w:sz w:val="18"/>
                <w:szCs w:val="18"/>
              </w:rPr>
            </w:pPr>
            <w:r w:rsidRPr="00A7718F">
              <w:rPr>
                <w:rFonts w:cs="Arial"/>
                <w:sz w:val="18"/>
                <w:szCs w:val="18"/>
              </w:rPr>
              <w:t xml:space="preserve">e). </w:t>
            </w:r>
            <w:r w:rsidR="004926D1" w:rsidRPr="00A7718F">
              <w:rPr>
                <w:rFonts w:cs="Arial"/>
                <w:sz w:val="18"/>
                <w:szCs w:val="18"/>
              </w:rPr>
              <w:t>The minimum hourly rate would be for new employees with no prior experience.  The minimum permanent rate would be for currently employed staff.</w:t>
            </w:r>
            <w:r w:rsidRPr="00A7718F">
              <w:rPr>
                <w:rFonts w:cs="Arial"/>
                <w:sz w:val="18"/>
                <w:szCs w:val="18"/>
              </w:rPr>
              <w:t xml:space="preserve"> </w:t>
            </w:r>
          </w:p>
          <w:p w14:paraId="11A0C749" w14:textId="77777777" w:rsidR="000566CE" w:rsidRPr="00A7718F" w:rsidRDefault="000566CE" w:rsidP="000566CE">
            <w:pPr>
              <w:pStyle w:val="Level1Body"/>
              <w:rPr>
                <w:rFonts w:cs="Arial"/>
                <w:sz w:val="18"/>
                <w:szCs w:val="18"/>
              </w:rPr>
            </w:pPr>
          </w:p>
          <w:p w14:paraId="600A08C5" w14:textId="5C4A5788" w:rsidR="000566CE" w:rsidRPr="00A7718F" w:rsidRDefault="000566CE" w:rsidP="000566CE">
            <w:pPr>
              <w:pStyle w:val="Level1Body"/>
              <w:rPr>
                <w:rFonts w:cs="Arial"/>
                <w:sz w:val="18"/>
                <w:szCs w:val="18"/>
              </w:rPr>
            </w:pPr>
            <w:r w:rsidRPr="00A7718F">
              <w:rPr>
                <w:rFonts w:cs="Arial"/>
                <w:sz w:val="18"/>
                <w:szCs w:val="18"/>
              </w:rPr>
              <w:t xml:space="preserve">f). </w:t>
            </w:r>
            <w:r w:rsidR="004926D1" w:rsidRPr="00A7718F">
              <w:rPr>
                <w:rFonts w:cs="Arial"/>
                <w:sz w:val="18"/>
                <w:szCs w:val="18"/>
              </w:rPr>
              <w:t xml:space="preserve">Yes, DHHS will notify the vendor of pay rate revisions.  The labor contracts and corresponding pay tables are updated every two years. </w:t>
            </w:r>
            <w:r w:rsidRPr="00A7718F">
              <w:rPr>
                <w:rFonts w:cs="Arial"/>
                <w:sz w:val="18"/>
                <w:szCs w:val="18"/>
              </w:rPr>
              <w:t xml:space="preserve"> </w:t>
            </w:r>
          </w:p>
          <w:p w14:paraId="439B03A3" w14:textId="7BFF51D1" w:rsidR="000566CE" w:rsidRPr="00A7718F" w:rsidRDefault="000566CE" w:rsidP="000566CE">
            <w:pPr>
              <w:pStyle w:val="Level1Body"/>
              <w:jc w:val="left"/>
              <w:rPr>
                <w:rFonts w:cs="Arial"/>
                <w:sz w:val="18"/>
                <w:szCs w:val="18"/>
              </w:rPr>
            </w:pPr>
          </w:p>
        </w:tc>
      </w:tr>
      <w:tr w:rsidR="000566CE" w:rsidRPr="00A7718F" w14:paraId="6C9AB09C" w14:textId="77777777" w:rsidTr="00B75E28">
        <w:tc>
          <w:tcPr>
            <w:tcW w:w="711" w:type="dxa"/>
          </w:tcPr>
          <w:p w14:paraId="4038D17A" w14:textId="46DB72DE" w:rsidR="000566CE" w:rsidRPr="00A7718F" w:rsidRDefault="00B75E28" w:rsidP="000566CE">
            <w:pPr>
              <w:pStyle w:val="Level1Body"/>
              <w:jc w:val="left"/>
              <w:rPr>
                <w:rFonts w:cs="Arial"/>
                <w:sz w:val="18"/>
                <w:szCs w:val="18"/>
              </w:rPr>
            </w:pPr>
            <w:r>
              <w:rPr>
                <w:rFonts w:cs="Arial"/>
                <w:sz w:val="18"/>
                <w:szCs w:val="18"/>
              </w:rPr>
              <w:t>69</w:t>
            </w:r>
            <w:r w:rsidR="000566CE" w:rsidRPr="00A7718F">
              <w:rPr>
                <w:rFonts w:cs="Arial"/>
                <w:sz w:val="18"/>
                <w:szCs w:val="18"/>
              </w:rPr>
              <w:t>.</w:t>
            </w:r>
          </w:p>
        </w:tc>
        <w:tc>
          <w:tcPr>
            <w:tcW w:w="1528" w:type="dxa"/>
          </w:tcPr>
          <w:p w14:paraId="73B0F0C0" w14:textId="77777777" w:rsidR="000566CE" w:rsidRPr="00A7718F" w:rsidRDefault="000566CE" w:rsidP="000566CE">
            <w:pPr>
              <w:pStyle w:val="Level1Body"/>
              <w:jc w:val="left"/>
              <w:rPr>
                <w:rFonts w:cs="Arial"/>
                <w:sz w:val="18"/>
                <w:szCs w:val="18"/>
              </w:rPr>
            </w:pPr>
            <w:r w:rsidRPr="00A7718F">
              <w:rPr>
                <w:rFonts w:cs="Arial"/>
                <w:sz w:val="18"/>
                <w:szCs w:val="18"/>
              </w:rPr>
              <w:t xml:space="preserve">V.A. PROJECT OVERVIEW states that this call center must satisfy the requirements of Neb. Rev. Stat. §43-3342.04 and that the Vendor is responsible for </w:t>
            </w:r>
            <w:r w:rsidRPr="00A7718F">
              <w:rPr>
                <w:rFonts w:cs="Arial"/>
                <w:sz w:val="18"/>
                <w:szCs w:val="18"/>
              </w:rPr>
              <w:lastRenderedPageBreak/>
              <w:t>the operation of the Call Center currently located in Wausa, Nebraska.</w:t>
            </w:r>
          </w:p>
          <w:p w14:paraId="5EC91587" w14:textId="6610E71D" w:rsidR="000566CE" w:rsidRPr="00A7718F" w:rsidRDefault="000566CE" w:rsidP="000566CE">
            <w:pPr>
              <w:pStyle w:val="Level1Body"/>
              <w:jc w:val="left"/>
              <w:rPr>
                <w:rFonts w:cs="Arial"/>
                <w:sz w:val="18"/>
                <w:szCs w:val="18"/>
              </w:rPr>
            </w:pPr>
            <w:r w:rsidRPr="00A7718F">
              <w:rPr>
                <w:rFonts w:cs="Arial"/>
                <w:sz w:val="18"/>
                <w:szCs w:val="18"/>
              </w:rPr>
              <w:t>V.G.1. RESPONSIBILITIES OF DHHS - DHHS will enter into a lease agreement with the current owner of the building located at 700 East Broadway, P.O. Box 290, Wausa, NE 68786, which will continue to house the Child Support Customer Service Center.</w:t>
            </w:r>
          </w:p>
        </w:tc>
        <w:tc>
          <w:tcPr>
            <w:tcW w:w="656" w:type="dxa"/>
          </w:tcPr>
          <w:p w14:paraId="634BBE92" w14:textId="4288041E" w:rsidR="000566CE" w:rsidRPr="00A7718F" w:rsidRDefault="000566CE" w:rsidP="000566CE">
            <w:pPr>
              <w:pStyle w:val="Level1Body"/>
              <w:jc w:val="left"/>
              <w:rPr>
                <w:rFonts w:cs="Arial"/>
                <w:sz w:val="18"/>
                <w:szCs w:val="18"/>
              </w:rPr>
            </w:pPr>
            <w:r w:rsidRPr="00A7718F">
              <w:rPr>
                <w:rFonts w:cs="Arial"/>
                <w:sz w:val="18"/>
                <w:szCs w:val="18"/>
              </w:rPr>
              <w:lastRenderedPageBreak/>
              <w:t>26</w:t>
            </w:r>
          </w:p>
        </w:tc>
        <w:tc>
          <w:tcPr>
            <w:tcW w:w="2964" w:type="dxa"/>
          </w:tcPr>
          <w:p w14:paraId="6BDAE1C5" w14:textId="446943BA"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Is the intent for call center to remain at the current location in Wausa, NE under the new contract?</w:t>
            </w:r>
          </w:p>
        </w:tc>
        <w:tc>
          <w:tcPr>
            <w:tcW w:w="3491" w:type="dxa"/>
          </w:tcPr>
          <w:p w14:paraId="471430A3" w14:textId="60E12050" w:rsidR="000566CE" w:rsidRPr="00A7718F" w:rsidRDefault="000566CE" w:rsidP="000566CE">
            <w:pPr>
              <w:pStyle w:val="Level1Body"/>
              <w:jc w:val="left"/>
              <w:rPr>
                <w:rFonts w:cs="Arial"/>
                <w:sz w:val="18"/>
                <w:szCs w:val="18"/>
              </w:rPr>
            </w:pPr>
            <w:r w:rsidRPr="00A7718F">
              <w:rPr>
                <w:rFonts w:cs="Arial"/>
                <w:sz w:val="18"/>
                <w:szCs w:val="18"/>
              </w:rPr>
              <w:t>Yes</w:t>
            </w:r>
            <w:r w:rsidR="004926D1" w:rsidRPr="00A7718F">
              <w:rPr>
                <w:rFonts w:cs="Arial"/>
                <w:sz w:val="18"/>
                <w:szCs w:val="18"/>
              </w:rPr>
              <w:t>, the physical location shall remain in Wausa.  Supervisory and training staff must be on site.  Call Center Representatives may be remote anywhere in Nebraska.</w:t>
            </w:r>
          </w:p>
        </w:tc>
      </w:tr>
      <w:tr w:rsidR="000566CE" w:rsidRPr="00A7718F" w14:paraId="3144E15C" w14:textId="77777777" w:rsidTr="00B75E28">
        <w:tc>
          <w:tcPr>
            <w:tcW w:w="711" w:type="dxa"/>
          </w:tcPr>
          <w:p w14:paraId="06093428" w14:textId="52E35F09"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0</w:t>
            </w:r>
            <w:r w:rsidRPr="00A7718F">
              <w:rPr>
                <w:rFonts w:cs="Arial"/>
                <w:sz w:val="18"/>
                <w:szCs w:val="18"/>
              </w:rPr>
              <w:t>.</w:t>
            </w:r>
          </w:p>
        </w:tc>
        <w:tc>
          <w:tcPr>
            <w:tcW w:w="1528" w:type="dxa"/>
          </w:tcPr>
          <w:p w14:paraId="2A229290" w14:textId="63EFB04A"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0B5D625A" w14:textId="0EC63F6B"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1892C77A" w14:textId="08B92B3A" w:rsidR="000566CE" w:rsidRPr="00A7718F" w:rsidRDefault="000566CE" w:rsidP="000566CE">
            <w:pPr>
              <w:spacing w:before="100" w:beforeAutospacing="1" w:after="100" w:afterAutospacing="1"/>
              <w:jc w:val="left"/>
              <w:rPr>
                <w:rFonts w:cs="Arial"/>
                <w:sz w:val="18"/>
                <w:szCs w:val="18"/>
              </w:rPr>
            </w:pPr>
            <w:proofErr w:type="gramStart"/>
            <w:r w:rsidRPr="00A7718F">
              <w:rPr>
                <w:rFonts w:cs="Arial"/>
                <w:sz w:val="18"/>
                <w:szCs w:val="18"/>
              </w:rPr>
              <w:t>With regard to</w:t>
            </w:r>
            <w:proofErr w:type="gramEnd"/>
            <w:r w:rsidRPr="00A7718F">
              <w:rPr>
                <w:rFonts w:cs="Arial"/>
                <w:sz w:val="18"/>
                <w:szCs w:val="18"/>
              </w:rPr>
              <w:t xml:space="preserve"> the incumbent currently providing these services, could the State please provide the incumbent contractor's name, contract number, current period of performance, and total contract value?</w:t>
            </w:r>
          </w:p>
        </w:tc>
        <w:tc>
          <w:tcPr>
            <w:tcW w:w="3491" w:type="dxa"/>
          </w:tcPr>
          <w:p w14:paraId="53A1E8B6" w14:textId="7D9BE78B" w:rsidR="000566CE" w:rsidRPr="00A7718F" w:rsidRDefault="006E08DC" w:rsidP="000566CE">
            <w:pPr>
              <w:pStyle w:val="Level1Body"/>
              <w:rPr>
                <w:rFonts w:cs="Arial"/>
                <w:sz w:val="18"/>
                <w:szCs w:val="18"/>
              </w:rPr>
            </w:pPr>
            <w:r w:rsidRPr="00A7718F">
              <w:rPr>
                <w:rFonts w:cs="Arial"/>
                <w:sz w:val="18"/>
                <w:szCs w:val="18"/>
              </w:rPr>
              <w:t xml:space="preserve">YoungWilliams is the current contractor. </w:t>
            </w:r>
            <w:r w:rsidR="000566CE" w:rsidRPr="00A7718F">
              <w:rPr>
                <w:rFonts w:cs="Arial"/>
                <w:sz w:val="18"/>
                <w:szCs w:val="18"/>
              </w:rPr>
              <w:t xml:space="preserve"> Vendors should prepare their proposals based solely on the requirements and information contained within the RFP.</w:t>
            </w:r>
          </w:p>
          <w:p w14:paraId="51FB5050" w14:textId="77777777" w:rsidR="000566CE" w:rsidRPr="00A7718F" w:rsidRDefault="000566CE" w:rsidP="000566CE">
            <w:pPr>
              <w:pStyle w:val="Level1Body"/>
              <w:jc w:val="left"/>
              <w:rPr>
                <w:rFonts w:cs="Arial"/>
                <w:sz w:val="18"/>
                <w:szCs w:val="18"/>
              </w:rPr>
            </w:pPr>
          </w:p>
        </w:tc>
      </w:tr>
      <w:tr w:rsidR="000566CE" w:rsidRPr="00A7718F" w14:paraId="6D2CB95F" w14:textId="77777777" w:rsidTr="00B75E28">
        <w:tc>
          <w:tcPr>
            <w:tcW w:w="711" w:type="dxa"/>
          </w:tcPr>
          <w:p w14:paraId="3A864729" w14:textId="5FE6C5A6"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1</w:t>
            </w:r>
            <w:r w:rsidRPr="00A7718F">
              <w:rPr>
                <w:rFonts w:cs="Arial"/>
                <w:sz w:val="18"/>
                <w:szCs w:val="18"/>
              </w:rPr>
              <w:t>.</w:t>
            </w:r>
          </w:p>
        </w:tc>
        <w:tc>
          <w:tcPr>
            <w:tcW w:w="1528" w:type="dxa"/>
          </w:tcPr>
          <w:p w14:paraId="4C64C756" w14:textId="45E297C8" w:rsidR="000566CE" w:rsidRPr="00A7718F" w:rsidRDefault="000566CE" w:rsidP="000566CE">
            <w:pPr>
              <w:pStyle w:val="Level1Body"/>
              <w:jc w:val="left"/>
              <w:rPr>
                <w:rFonts w:cs="Arial"/>
                <w:sz w:val="18"/>
                <w:szCs w:val="18"/>
              </w:rPr>
            </w:pPr>
            <w:r w:rsidRPr="00A7718F">
              <w:rPr>
                <w:rFonts w:cs="Arial"/>
                <w:sz w:val="18"/>
                <w:szCs w:val="18"/>
              </w:rPr>
              <w:t>Section V.E – Statistics</w:t>
            </w:r>
          </w:p>
        </w:tc>
        <w:tc>
          <w:tcPr>
            <w:tcW w:w="656" w:type="dxa"/>
          </w:tcPr>
          <w:p w14:paraId="5140071B" w14:textId="1F4771D2"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205D80FC" w14:textId="0F26CFF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provide the current staffing levels supporting the Child Support Enforcement Customer Service Call Center, broken down by labor category. If possible, please identify the number of full-time and part-time employees for each labor category.</w:t>
            </w:r>
          </w:p>
        </w:tc>
        <w:tc>
          <w:tcPr>
            <w:tcW w:w="3491" w:type="dxa"/>
          </w:tcPr>
          <w:p w14:paraId="38D42785" w14:textId="77777777" w:rsidR="000566CE" w:rsidRPr="00A7718F" w:rsidRDefault="000566CE" w:rsidP="000566CE">
            <w:pPr>
              <w:pStyle w:val="Level1Body"/>
              <w:rPr>
                <w:rFonts w:cs="Arial"/>
                <w:sz w:val="18"/>
                <w:szCs w:val="18"/>
              </w:rPr>
            </w:pPr>
            <w:r w:rsidRPr="00A7718F">
              <w:rPr>
                <w:rFonts w:cs="Arial"/>
                <w:sz w:val="18"/>
                <w:szCs w:val="18"/>
              </w:rPr>
              <w:t>This solicitation requires vendors to propose staffing levels based solely on the requirements outlined in Section V of the RFP, and the State cannot disclose incumbent staffing details.</w:t>
            </w:r>
          </w:p>
          <w:p w14:paraId="3E2A05C9" w14:textId="77777777" w:rsidR="000566CE" w:rsidRPr="00A7718F" w:rsidRDefault="000566CE" w:rsidP="000566CE">
            <w:pPr>
              <w:pStyle w:val="Level1Body"/>
              <w:jc w:val="left"/>
              <w:rPr>
                <w:rFonts w:cs="Arial"/>
                <w:sz w:val="18"/>
                <w:szCs w:val="18"/>
              </w:rPr>
            </w:pPr>
          </w:p>
        </w:tc>
      </w:tr>
      <w:tr w:rsidR="000566CE" w:rsidRPr="00A7718F" w14:paraId="2FEE0B7D" w14:textId="77777777" w:rsidTr="00B75E28">
        <w:tc>
          <w:tcPr>
            <w:tcW w:w="711" w:type="dxa"/>
          </w:tcPr>
          <w:p w14:paraId="67D06B0B" w14:textId="3B4BF65A"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2</w:t>
            </w:r>
            <w:r w:rsidRPr="00A7718F">
              <w:rPr>
                <w:rFonts w:cs="Arial"/>
                <w:sz w:val="18"/>
                <w:szCs w:val="18"/>
              </w:rPr>
              <w:t>.</w:t>
            </w:r>
          </w:p>
        </w:tc>
        <w:tc>
          <w:tcPr>
            <w:tcW w:w="1528" w:type="dxa"/>
          </w:tcPr>
          <w:p w14:paraId="41A776D0" w14:textId="5FB9556E" w:rsidR="000566CE" w:rsidRPr="00A7718F" w:rsidRDefault="000566CE" w:rsidP="000566CE">
            <w:pPr>
              <w:pStyle w:val="Level1Body"/>
              <w:jc w:val="left"/>
              <w:rPr>
                <w:rFonts w:cs="Arial"/>
                <w:sz w:val="18"/>
                <w:szCs w:val="18"/>
              </w:rPr>
            </w:pPr>
            <w:r w:rsidRPr="00A7718F">
              <w:rPr>
                <w:rFonts w:cs="Arial"/>
                <w:sz w:val="18"/>
                <w:szCs w:val="18"/>
              </w:rPr>
              <w:t>Section V.E – Statistics</w:t>
            </w:r>
          </w:p>
        </w:tc>
        <w:tc>
          <w:tcPr>
            <w:tcW w:w="656" w:type="dxa"/>
          </w:tcPr>
          <w:p w14:paraId="5085E007" w14:textId="675BCC42"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3AF05DE9" w14:textId="49171183"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Section V.E states that the call center receives approximately 35,000 inbound calls per quarter. To assist bidders in developing accurate staffing models, could the State please provide historical call volume reports or additional workload data, including daily, weekly, and monthly call volumes, peak call periods etc.</w:t>
            </w:r>
          </w:p>
        </w:tc>
        <w:tc>
          <w:tcPr>
            <w:tcW w:w="3491" w:type="dxa"/>
          </w:tcPr>
          <w:p w14:paraId="5AB74814" w14:textId="77777777" w:rsidR="000566CE" w:rsidRPr="00A7718F" w:rsidRDefault="000566CE" w:rsidP="000566CE">
            <w:pPr>
              <w:pStyle w:val="Level1Body"/>
              <w:jc w:val="left"/>
              <w:rPr>
                <w:rFonts w:cs="Arial"/>
                <w:sz w:val="18"/>
                <w:szCs w:val="18"/>
              </w:rPr>
            </w:pPr>
            <w:r w:rsidRPr="00A7718F">
              <w:rPr>
                <w:rFonts w:cs="Arial"/>
                <w:sz w:val="18"/>
                <w:szCs w:val="18"/>
              </w:rPr>
              <w:t>Monthly call volume</w:t>
            </w:r>
          </w:p>
          <w:p w14:paraId="44551D34" w14:textId="77777777" w:rsidR="000566CE" w:rsidRPr="00A7718F" w:rsidRDefault="000566CE" w:rsidP="000566CE">
            <w:pPr>
              <w:pStyle w:val="Level1Body"/>
              <w:numPr>
                <w:ilvl w:val="0"/>
                <w:numId w:val="8"/>
              </w:numPr>
              <w:jc w:val="left"/>
              <w:rPr>
                <w:rFonts w:cs="Arial"/>
                <w:sz w:val="18"/>
                <w:szCs w:val="18"/>
              </w:rPr>
            </w:pPr>
            <w:r w:rsidRPr="00A7718F">
              <w:rPr>
                <w:rFonts w:cs="Arial"/>
                <w:sz w:val="18"/>
                <w:szCs w:val="18"/>
              </w:rPr>
              <w:t>70,552 total calls (Jan–Jun)</w:t>
            </w:r>
          </w:p>
          <w:p w14:paraId="104E29FD" w14:textId="77777777" w:rsidR="000566CE" w:rsidRPr="00A7718F" w:rsidRDefault="000566CE" w:rsidP="000566CE">
            <w:pPr>
              <w:pStyle w:val="Level1Body"/>
              <w:numPr>
                <w:ilvl w:val="0"/>
                <w:numId w:val="8"/>
              </w:numPr>
              <w:jc w:val="left"/>
              <w:rPr>
                <w:rFonts w:cs="Arial"/>
                <w:sz w:val="18"/>
                <w:szCs w:val="18"/>
              </w:rPr>
            </w:pPr>
            <w:r w:rsidRPr="00A7718F">
              <w:rPr>
                <w:rFonts w:cs="Arial"/>
                <w:sz w:val="18"/>
                <w:szCs w:val="18"/>
              </w:rPr>
              <w:t>~11,759 calls per month</w:t>
            </w:r>
          </w:p>
          <w:p w14:paraId="21AD7713" w14:textId="77777777" w:rsidR="000566CE" w:rsidRPr="00A7718F" w:rsidRDefault="000566CE" w:rsidP="000566CE">
            <w:pPr>
              <w:pStyle w:val="Level1Body"/>
              <w:jc w:val="left"/>
              <w:rPr>
                <w:rFonts w:cs="Arial"/>
                <w:sz w:val="18"/>
                <w:szCs w:val="18"/>
              </w:rPr>
            </w:pPr>
            <w:r w:rsidRPr="00A7718F">
              <w:rPr>
                <w:rFonts w:cs="Arial"/>
                <w:sz w:val="18"/>
                <w:szCs w:val="18"/>
              </w:rPr>
              <w:t>Average handle time</w:t>
            </w:r>
          </w:p>
          <w:p w14:paraId="16BDD52B" w14:textId="77777777" w:rsidR="000566CE" w:rsidRPr="00A7718F" w:rsidRDefault="000566CE" w:rsidP="000566CE">
            <w:pPr>
              <w:pStyle w:val="Level1Body"/>
              <w:numPr>
                <w:ilvl w:val="0"/>
                <w:numId w:val="9"/>
              </w:numPr>
              <w:jc w:val="left"/>
              <w:rPr>
                <w:rFonts w:cs="Arial"/>
                <w:sz w:val="18"/>
                <w:szCs w:val="18"/>
              </w:rPr>
            </w:pPr>
            <w:r w:rsidRPr="00A7718F">
              <w:rPr>
                <w:rFonts w:cs="Arial"/>
                <w:sz w:val="18"/>
                <w:szCs w:val="18"/>
              </w:rPr>
              <w:t>4:31</w:t>
            </w:r>
          </w:p>
          <w:p w14:paraId="0BA78E1E" w14:textId="77777777" w:rsidR="000566CE" w:rsidRPr="00A7718F" w:rsidRDefault="000566CE" w:rsidP="000566CE">
            <w:pPr>
              <w:pStyle w:val="Level1Body"/>
              <w:jc w:val="left"/>
              <w:rPr>
                <w:rFonts w:cs="Arial"/>
                <w:sz w:val="18"/>
                <w:szCs w:val="18"/>
              </w:rPr>
            </w:pPr>
            <w:r w:rsidRPr="00A7718F">
              <w:rPr>
                <w:rFonts w:cs="Arial"/>
                <w:sz w:val="18"/>
                <w:szCs w:val="18"/>
              </w:rPr>
              <w:t>Service levels</w:t>
            </w:r>
          </w:p>
          <w:p w14:paraId="3603D0EB" w14:textId="77777777" w:rsidR="000566CE" w:rsidRPr="00A7718F" w:rsidRDefault="000566CE" w:rsidP="000566CE">
            <w:pPr>
              <w:pStyle w:val="Level1Body"/>
              <w:numPr>
                <w:ilvl w:val="0"/>
                <w:numId w:val="11"/>
              </w:numPr>
              <w:jc w:val="left"/>
              <w:rPr>
                <w:rFonts w:cs="Arial"/>
                <w:sz w:val="18"/>
                <w:szCs w:val="18"/>
              </w:rPr>
            </w:pPr>
            <w:r w:rsidRPr="00A7718F">
              <w:rPr>
                <w:rFonts w:cs="Arial"/>
                <w:sz w:val="18"/>
                <w:szCs w:val="18"/>
              </w:rPr>
              <w:t>Avg. time to answer: 1:27</w:t>
            </w:r>
          </w:p>
          <w:p w14:paraId="4B728DCE" w14:textId="77777777" w:rsidR="000566CE" w:rsidRPr="00A7718F" w:rsidRDefault="000566CE" w:rsidP="000566CE">
            <w:pPr>
              <w:pStyle w:val="Level1Body"/>
              <w:numPr>
                <w:ilvl w:val="0"/>
                <w:numId w:val="11"/>
              </w:numPr>
              <w:jc w:val="left"/>
              <w:rPr>
                <w:rFonts w:cs="Arial"/>
                <w:sz w:val="18"/>
                <w:szCs w:val="18"/>
              </w:rPr>
            </w:pPr>
            <w:r w:rsidRPr="00A7718F">
              <w:rPr>
                <w:rFonts w:cs="Arial"/>
                <w:sz w:val="18"/>
                <w:szCs w:val="18"/>
              </w:rPr>
              <w:t>Avg. hold time: 1:05</w:t>
            </w:r>
          </w:p>
          <w:p w14:paraId="324F86AB" w14:textId="77777777" w:rsidR="000566CE" w:rsidRPr="00A7718F" w:rsidRDefault="000566CE" w:rsidP="000566CE">
            <w:pPr>
              <w:pStyle w:val="Level1Body"/>
              <w:jc w:val="left"/>
              <w:rPr>
                <w:rFonts w:cs="Arial"/>
                <w:sz w:val="18"/>
                <w:szCs w:val="18"/>
              </w:rPr>
            </w:pPr>
          </w:p>
        </w:tc>
      </w:tr>
      <w:tr w:rsidR="000566CE" w:rsidRPr="00A7718F" w14:paraId="728D9493" w14:textId="77777777" w:rsidTr="00B75E28">
        <w:tc>
          <w:tcPr>
            <w:tcW w:w="711" w:type="dxa"/>
          </w:tcPr>
          <w:p w14:paraId="5A3B8B2E" w14:textId="078B1689"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3</w:t>
            </w:r>
            <w:r w:rsidRPr="00A7718F">
              <w:rPr>
                <w:rFonts w:cs="Arial"/>
                <w:sz w:val="18"/>
                <w:szCs w:val="18"/>
              </w:rPr>
              <w:t>.</w:t>
            </w:r>
          </w:p>
        </w:tc>
        <w:tc>
          <w:tcPr>
            <w:tcW w:w="1528" w:type="dxa"/>
          </w:tcPr>
          <w:p w14:paraId="39575C92" w14:textId="6EA36057" w:rsidR="000566CE" w:rsidRPr="00A7718F" w:rsidRDefault="000566CE" w:rsidP="000566CE">
            <w:pPr>
              <w:pStyle w:val="Level1Body"/>
              <w:jc w:val="left"/>
              <w:rPr>
                <w:rFonts w:cs="Arial"/>
                <w:sz w:val="18"/>
                <w:szCs w:val="18"/>
              </w:rPr>
            </w:pPr>
            <w:r w:rsidRPr="00A7718F">
              <w:rPr>
                <w:rFonts w:cs="Arial"/>
                <w:sz w:val="18"/>
                <w:szCs w:val="18"/>
              </w:rPr>
              <w:t>Cost Sheet/Pricing Format</w:t>
            </w:r>
          </w:p>
        </w:tc>
        <w:tc>
          <w:tcPr>
            <w:tcW w:w="656" w:type="dxa"/>
          </w:tcPr>
          <w:p w14:paraId="6787265A" w14:textId="5FD8A85E"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46D73851" w14:textId="7EAC0131"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confirm the number of personnel by position and the corresponding monthly labor hours used to establish the proposed monthly pricing.</w:t>
            </w:r>
          </w:p>
        </w:tc>
        <w:tc>
          <w:tcPr>
            <w:tcW w:w="3491" w:type="dxa"/>
          </w:tcPr>
          <w:p w14:paraId="1950AB3D" w14:textId="77777777" w:rsidR="000566CE" w:rsidRPr="00A7718F" w:rsidRDefault="000566CE" w:rsidP="000566CE">
            <w:pPr>
              <w:pStyle w:val="Level1Body"/>
              <w:rPr>
                <w:rFonts w:cs="Arial"/>
                <w:sz w:val="18"/>
                <w:szCs w:val="18"/>
              </w:rPr>
            </w:pPr>
            <w:r w:rsidRPr="00A7718F">
              <w:rPr>
                <w:rFonts w:cs="Arial"/>
                <w:sz w:val="18"/>
                <w:szCs w:val="18"/>
              </w:rPr>
              <w:t xml:space="preserve">Vendors are expected to propose their own staffing levels and associated labor hours based solely on the requirements outlined in Section V of the RFP. The State cannot provide incumbent staffing or pricing assumptions. </w:t>
            </w:r>
          </w:p>
          <w:p w14:paraId="49984B4D" w14:textId="77777777" w:rsidR="000566CE" w:rsidRPr="00A7718F" w:rsidRDefault="000566CE" w:rsidP="000566CE">
            <w:pPr>
              <w:pStyle w:val="Level1Body"/>
              <w:jc w:val="left"/>
              <w:rPr>
                <w:rFonts w:cs="Arial"/>
                <w:sz w:val="18"/>
                <w:szCs w:val="18"/>
              </w:rPr>
            </w:pPr>
          </w:p>
        </w:tc>
      </w:tr>
      <w:tr w:rsidR="000566CE" w:rsidRPr="00A7718F" w14:paraId="6C9A5135" w14:textId="77777777" w:rsidTr="00B75E28">
        <w:tc>
          <w:tcPr>
            <w:tcW w:w="711" w:type="dxa"/>
          </w:tcPr>
          <w:p w14:paraId="3C89AFCF" w14:textId="696002F0"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4</w:t>
            </w:r>
            <w:r w:rsidRPr="00A7718F">
              <w:rPr>
                <w:rFonts w:cs="Arial"/>
                <w:sz w:val="18"/>
                <w:szCs w:val="18"/>
              </w:rPr>
              <w:t>.</w:t>
            </w:r>
          </w:p>
        </w:tc>
        <w:tc>
          <w:tcPr>
            <w:tcW w:w="1528" w:type="dxa"/>
          </w:tcPr>
          <w:p w14:paraId="092A5AF7" w14:textId="70F52D17" w:rsidR="000566CE" w:rsidRPr="00A7718F" w:rsidRDefault="000566CE" w:rsidP="000566CE">
            <w:pPr>
              <w:pStyle w:val="Level1Body"/>
              <w:jc w:val="left"/>
              <w:rPr>
                <w:rFonts w:cs="Arial"/>
                <w:sz w:val="18"/>
                <w:szCs w:val="18"/>
              </w:rPr>
            </w:pPr>
            <w:r w:rsidRPr="00A7718F">
              <w:rPr>
                <w:rFonts w:cs="Arial"/>
                <w:sz w:val="18"/>
                <w:szCs w:val="18"/>
              </w:rPr>
              <w:t>Cost Sheet</w:t>
            </w:r>
          </w:p>
        </w:tc>
        <w:tc>
          <w:tcPr>
            <w:tcW w:w="656" w:type="dxa"/>
          </w:tcPr>
          <w:p w14:paraId="38F06323" w14:textId="50501B55"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79181266" w14:textId="02CB422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Could the State please identify the labor categories that bidders are </w:t>
            </w:r>
            <w:r w:rsidRPr="00A7718F">
              <w:rPr>
                <w:rFonts w:cs="Arial"/>
                <w:sz w:val="18"/>
                <w:szCs w:val="18"/>
              </w:rPr>
              <w:lastRenderedPageBreak/>
              <w:t>expected to price in their Cost Proposal?</w:t>
            </w:r>
          </w:p>
        </w:tc>
        <w:tc>
          <w:tcPr>
            <w:tcW w:w="3491" w:type="dxa"/>
          </w:tcPr>
          <w:p w14:paraId="2B86C758" w14:textId="64815C67" w:rsidR="000566CE" w:rsidRPr="00A7718F" w:rsidRDefault="000566CE" w:rsidP="000566CE">
            <w:pPr>
              <w:pStyle w:val="Level1Body"/>
              <w:jc w:val="left"/>
              <w:rPr>
                <w:rFonts w:cs="Arial"/>
                <w:sz w:val="18"/>
                <w:szCs w:val="18"/>
              </w:rPr>
            </w:pPr>
            <w:r w:rsidRPr="00A7718F">
              <w:rPr>
                <w:rFonts w:cs="Arial"/>
                <w:sz w:val="18"/>
                <w:szCs w:val="18"/>
              </w:rPr>
              <w:lastRenderedPageBreak/>
              <w:t xml:space="preserve">Please see Section VI – Proposal Instructions. The RFP explains that bidders must price the performance of all </w:t>
            </w:r>
            <w:r w:rsidRPr="00A7718F">
              <w:rPr>
                <w:rFonts w:cs="Arial"/>
                <w:sz w:val="18"/>
                <w:szCs w:val="18"/>
              </w:rPr>
              <w:lastRenderedPageBreak/>
              <w:t xml:space="preserve">project requirements outlined in Section V for each year of the contract term. </w:t>
            </w:r>
          </w:p>
        </w:tc>
      </w:tr>
      <w:tr w:rsidR="000566CE" w:rsidRPr="00A7718F" w14:paraId="2C0277FD" w14:textId="77777777" w:rsidTr="00B75E28">
        <w:tc>
          <w:tcPr>
            <w:tcW w:w="711" w:type="dxa"/>
          </w:tcPr>
          <w:p w14:paraId="772A6113" w14:textId="593ABFBA" w:rsidR="000566CE" w:rsidRPr="00A7718F" w:rsidRDefault="000566CE" w:rsidP="000566CE">
            <w:pPr>
              <w:pStyle w:val="Level1Body"/>
              <w:jc w:val="left"/>
              <w:rPr>
                <w:rFonts w:cs="Arial"/>
                <w:sz w:val="18"/>
                <w:szCs w:val="18"/>
              </w:rPr>
            </w:pPr>
            <w:r w:rsidRPr="00A7718F">
              <w:rPr>
                <w:rFonts w:cs="Arial"/>
                <w:sz w:val="18"/>
                <w:szCs w:val="18"/>
              </w:rPr>
              <w:lastRenderedPageBreak/>
              <w:t>7</w:t>
            </w:r>
            <w:r w:rsidR="00B75E28">
              <w:rPr>
                <w:rFonts w:cs="Arial"/>
                <w:sz w:val="18"/>
                <w:szCs w:val="18"/>
              </w:rPr>
              <w:t>5</w:t>
            </w:r>
            <w:r w:rsidRPr="00A7718F">
              <w:rPr>
                <w:rFonts w:cs="Arial"/>
                <w:sz w:val="18"/>
                <w:szCs w:val="18"/>
              </w:rPr>
              <w:t>.</w:t>
            </w:r>
          </w:p>
        </w:tc>
        <w:tc>
          <w:tcPr>
            <w:tcW w:w="1528" w:type="dxa"/>
          </w:tcPr>
          <w:p w14:paraId="2FDB1BCD" w14:textId="4CF6E601" w:rsidR="000566CE" w:rsidRPr="00A7718F" w:rsidRDefault="000566CE" w:rsidP="000566CE">
            <w:pPr>
              <w:pStyle w:val="Level1Body"/>
              <w:jc w:val="left"/>
              <w:rPr>
                <w:rFonts w:cs="Arial"/>
                <w:sz w:val="18"/>
                <w:szCs w:val="18"/>
              </w:rPr>
            </w:pPr>
            <w:r w:rsidRPr="00A7718F">
              <w:rPr>
                <w:rFonts w:cs="Arial"/>
                <w:sz w:val="18"/>
                <w:szCs w:val="18"/>
              </w:rPr>
              <w:t>Section V.F – Project Requirements (Training) / Section V.G – Responsibilities of DHHS</w:t>
            </w:r>
          </w:p>
        </w:tc>
        <w:tc>
          <w:tcPr>
            <w:tcW w:w="656" w:type="dxa"/>
          </w:tcPr>
          <w:p w14:paraId="03C651BB" w14:textId="2B01621C" w:rsidR="000566CE" w:rsidRPr="00A7718F" w:rsidRDefault="000566CE" w:rsidP="000566CE">
            <w:pPr>
              <w:pStyle w:val="Level1Body"/>
              <w:jc w:val="left"/>
              <w:rPr>
                <w:rFonts w:cs="Arial"/>
                <w:sz w:val="18"/>
                <w:szCs w:val="18"/>
              </w:rPr>
            </w:pPr>
            <w:r w:rsidRPr="00A7718F">
              <w:rPr>
                <w:rFonts w:cs="Arial"/>
                <w:sz w:val="18"/>
                <w:szCs w:val="18"/>
              </w:rPr>
              <w:t>28/30</w:t>
            </w:r>
          </w:p>
        </w:tc>
        <w:tc>
          <w:tcPr>
            <w:tcW w:w="2964" w:type="dxa"/>
          </w:tcPr>
          <w:p w14:paraId="6A3A26A2" w14:textId="06FF9C0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Section V.F, Project Requirements, Item 6 (Training), states that "The Vendor will provide a comprehensive, detailed plan for initial and ongoing training for call center staff," while Section V.G, Responsibilities of DHHS, states that DHHS will provide initial and ongoing training. Could the State please clarify the intended division of responsibilities? Specifically: (a) Is the Contractor responsible for developing the training curriculum and materials, with DHHS delivering the training?</w:t>
            </w:r>
          </w:p>
        </w:tc>
        <w:tc>
          <w:tcPr>
            <w:tcW w:w="3491" w:type="dxa"/>
          </w:tcPr>
          <w:p w14:paraId="36DB6933" w14:textId="77777777" w:rsidR="000566CE" w:rsidRPr="00A7718F" w:rsidRDefault="000566CE" w:rsidP="000566CE">
            <w:pPr>
              <w:pStyle w:val="Level1Body"/>
              <w:rPr>
                <w:rFonts w:cs="Arial"/>
                <w:sz w:val="18"/>
                <w:szCs w:val="18"/>
              </w:rPr>
            </w:pPr>
            <w:r w:rsidRPr="00A7718F">
              <w:rPr>
                <w:rFonts w:cs="Arial"/>
                <w:sz w:val="18"/>
                <w:szCs w:val="18"/>
              </w:rPr>
              <w:t>Vendors should propose their training approach in accordance with Section V.F.6, understanding that DHHS will also provide training as stated in Section V.G.</w:t>
            </w:r>
          </w:p>
          <w:p w14:paraId="53E8FB6D" w14:textId="77777777" w:rsidR="000566CE" w:rsidRPr="00A7718F" w:rsidRDefault="000566CE" w:rsidP="000566CE">
            <w:pPr>
              <w:pStyle w:val="Level1Body"/>
              <w:jc w:val="left"/>
              <w:rPr>
                <w:rFonts w:cs="Arial"/>
                <w:sz w:val="18"/>
                <w:szCs w:val="18"/>
              </w:rPr>
            </w:pPr>
          </w:p>
        </w:tc>
      </w:tr>
      <w:tr w:rsidR="000566CE" w:rsidRPr="00A7718F" w14:paraId="2E35D643" w14:textId="77777777" w:rsidTr="00B75E28">
        <w:tc>
          <w:tcPr>
            <w:tcW w:w="711" w:type="dxa"/>
          </w:tcPr>
          <w:p w14:paraId="75C1F442" w14:textId="765AD8F7"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6</w:t>
            </w:r>
            <w:r w:rsidRPr="00A7718F">
              <w:rPr>
                <w:rFonts w:cs="Arial"/>
                <w:sz w:val="18"/>
                <w:szCs w:val="18"/>
              </w:rPr>
              <w:t>.</w:t>
            </w:r>
          </w:p>
        </w:tc>
        <w:tc>
          <w:tcPr>
            <w:tcW w:w="1528" w:type="dxa"/>
          </w:tcPr>
          <w:p w14:paraId="2CC46F87" w14:textId="2EBFAB6E" w:rsidR="000566CE" w:rsidRPr="00A7718F" w:rsidRDefault="000566CE" w:rsidP="000566CE">
            <w:pPr>
              <w:pStyle w:val="Level1Body"/>
              <w:jc w:val="left"/>
              <w:rPr>
                <w:rFonts w:cs="Arial"/>
                <w:sz w:val="18"/>
                <w:szCs w:val="18"/>
              </w:rPr>
            </w:pPr>
            <w:r w:rsidRPr="00A7718F">
              <w:rPr>
                <w:rFonts w:cs="Arial"/>
                <w:sz w:val="18"/>
                <w:szCs w:val="18"/>
              </w:rPr>
              <w:t>Section V.F – Project Requirements</w:t>
            </w:r>
          </w:p>
        </w:tc>
        <w:tc>
          <w:tcPr>
            <w:tcW w:w="656" w:type="dxa"/>
          </w:tcPr>
          <w:p w14:paraId="06F76916" w14:textId="4B7008AE"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5C8718B4" w14:textId="6C9904CE"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confirm the current pay rates or salary ranges for the existing Child Support Enforcement Customer Service Call Center staff to assist bidders in developing realistic staffing and retention plans.</w:t>
            </w:r>
          </w:p>
        </w:tc>
        <w:tc>
          <w:tcPr>
            <w:tcW w:w="3491" w:type="dxa"/>
          </w:tcPr>
          <w:p w14:paraId="7F4C376C" w14:textId="0E231888" w:rsidR="000566CE" w:rsidRPr="00A7718F" w:rsidRDefault="00620055" w:rsidP="00103638">
            <w:pPr>
              <w:pStyle w:val="Level1Body"/>
              <w:rPr>
                <w:rFonts w:cs="Arial"/>
                <w:sz w:val="18"/>
                <w:szCs w:val="18"/>
              </w:rPr>
            </w:pPr>
            <w:hyperlink r:id="rId16" w:history="1">
              <w:r w:rsidRPr="00A7718F">
                <w:rPr>
                  <w:rStyle w:val="Hyperlink"/>
                  <w:rFonts w:cs="Arial"/>
                  <w:sz w:val="18"/>
                  <w:szCs w:val="18"/>
                </w:rPr>
                <w:t>https://das.nebraska.gov/personnel/classcomp/payplan.html</w:t>
              </w:r>
            </w:hyperlink>
          </w:p>
          <w:p w14:paraId="75921DC1" w14:textId="77777777" w:rsidR="00620055" w:rsidRPr="00A7718F" w:rsidRDefault="00620055" w:rsidP="00103638">
            <w:pPr>
              <w:pStyle w:val="Level1Body"/>
              <w:rPr>
                <w:rFonts w:cs="Arial"/>
                <w:sz w:val="18"/>
                <w:szCs w:val="18"/>
              </w:rPr>
            </w:pPr>
          </w:p>
          <w:p w14:paraId="45CB9592" w14:textId="326C7F1D" w:rsidR="00620055" w:rsidRPr="00A7718F" w:rsidRDefault="00620055" w:rsidP="00103638">
            <w:pPr>
              <w:pStyle w:val="Level1Body"/>
              <w:rPr>
                <w:rFonts w:cs="Arial"/>
                <w:sz w:val="18"/>
                <w:szCs w:val="18"/>
              </w:rPr>
            </w:pPr>
          </w:p>
        </w:tc>
      </w:tr>
      <w:tr w:rsidR="000566CE" w:rsidRPr="00A7718F" w14:paraId="6A8D05A2" w14:textId="77777777" w:rsidTr="00B75E28">
        <w:tc>
          <w:tcPr>
            <w:tcW w:w="711" w:type="dxa"/>
          </w:tcPr>
          <w:p w14:paraId="6269821C" w14:textId="0DE4653B"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7</w:t>
            </w:r>
            <w:r w:rsidRPr="00A7718F">
              <w:rPr>
                <w:rFonts w:cs="Arial"/>
                <w:sz w:val="18"/>
                <w:szCs w:val="18"/>
              </w:rPr>
              <w:t>.</w:t>
            </w:r>
          </w:p>
        </w:tc>
        <w:tc>
          <w:tcPr>
            <w:tcW w:w="1528" w:type="dxa"/>
          </w:tcPr>
          <w:p w14:paraId="04B147BD" w14:textId="298CCFEF" w:rsidR="000566CE" w:rsidRPr="00A7718F" w:rsidRDefault="000566CE" w:rsidP="000566CE">
            <w:pPr>
              <w:pStyle w:val="Level1Body"/>
              <w:jc w:val="left"/>
              <w:rPr>
                <w:rFonts w:cs="Arial"/>
                <w:sz w:val="18"/>
                <w:szCs w:val="18"/>
              </w:rPr>
            </w:pPr>
            <w:r w:rsidRPr="00A7718F">
              <w:rPr>
                <w:rFonts w:cs="Arial"/>
                <w:sz w:val="18"/>
                <w:szCs w:val="18"/>
              </w:rPr>
              <w:t>Section VI.I – Summary of Bidder's Proposed Personnel/Management Approach / Section V.F – Project Requirements (Transition Plan)</w:t>
            </w:r>
          </w:p>
        </w:tc>
        <w:tc>
          <w:tcPr>
            <w:tcW w:w="656" w:type="dxa"/>
          </w:tcPr>
          <w:p w14:paraId="2019CFCA" w14:textId="224FA027" w:rsidR="000566CE" w:rsidRPr="00A7718F" w:rsidRDefault="000566CE" w:rsidP="000566CE">
            <w:pPr>
              <w:pStyle w:val="Level1Body"/>
              <w:jc w:val="left"/>
              <w:rPr>
                <w:rFonts w:cs="Arial"/>
                <w:sz w:val="18"/>
                <w:szCs w:val="18"/>
              </w:rPr>
            </w:pPr>
            <w:r w:rsidRPr="00A7718F">
              <w:rPr>
                <w:rFonts w:cs="Arial"/>
                <w:sz w:val="18"/>
                <w:szCs w:val="18"/>
              </w:rPr>
              <w:t>34/29</w:t>
            </w:r>
          </w:p>
        </w:tc>
        <w:tc>
          <w:tcPr>
            <w:tcW w:w="2964" w:type="dxa"/>
          </w:tcPr>
          <w:p w14:paraId="19453FB8" w14:textId="188E6F3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Section VI.I, "Summary of Bidder's Proposed Personnel/Management Approach," appears to require bidders to identify proposed personnel and provide resumes as part of the proposal. However, Section V.F, Project Requirements, under the Transition </w:t>
            </w:r>
            <w:proofErr w:type="gramStart"/>
            <w:r w:rsidRPr="00A7718F">
              <w:rPr>
                <w:rFonts w:cs="Arial"/>
                <w:sz w:val="18"/>
                <w:szCs w:val="18"/>
              </w:rPr>
              <w:t>Plan,</w:t>
            </w:r>
            <w:proofErr w:type="gramEnd"/>
            <w:r w:rsidRPr="00A7718F">
              <w:rPr>
                <w:rFonts w:cs="Arial"/>
                <w:sz w:val="18"/>
                <w:szCs w:val="18"/>
              </w:rPr>
              <w:t xml:space="preserve"> states that the Vendor must "retain current call center staff and/or provide a plan for retention of current personnel and a hiring plan to remain at full staff capacity." Could the State please clarify the </w:t>
            </w:r>
            <w:proofErr w:type="gramStart"/>
            <w:r w:rsidRPr="00A7718F">
              <w:rPr>
                <w:rFonts w:cs="Arial"/>
                <w:sz w:val="18"/>
                <w:szCs w:val="18"/>
              </w:rPr>
              <w:t>proposal</w:t>
            </w:r>
            <w:proofErr w:type="gramEnd"/>
            <w:r w:rsidRPr="00A7718F">
              <w:rPr>
                <w:rFonts w:cs="Arial"/>
                <w:sz w:val="18"/>
                <w:szCs w:val="18"/>
              </w:rPr>
              <w:t xml:space="preserve"> requirement? Specifically, are bidders expected to submit resumes for all proposed personnel, or only for key management personnel, given that the successful Contractor is expected to retain the incumbent workforce to the greatest extent possible?</w:t>
            </w:r>
          </w:p>
        </w:tc>
        <w:tc>
          <w:tcPr>
            <w:tcW w:w="3491" w:type="dxa"/>
          </w:tcPr>
          <w:p w14:paraId="10AA2653" w14:textId="5CC58A8F" w:rsidR="000566CE" w:rsidRPr="00A7718F" w:rsidRDefault="000566CE" w:rsidP="000566CE">
            <w:pPr>
              <w:pStyle w:val="Level1Body"/>
              <w:jc w:val="left"/>
              <w:rPr>
                <w:rFonts w:cs="Arial"/>
                <w:sz w:val="18"/>
                <w:szCs w:val="18"/>
              </w:rPr>
            </w:pPr>
            <w:r w:rsidRPr="00A7718F">
              <w:rPr>
                <w:rFonts w:cs="Arial"/>
                <w:sz w:val="18"/>
                <w:szCs w:val="18"/>
              </w:rPr>
              <w:t>Only for key management personnel.</w:t>
            </w:r>
          </w:p>
        </w:tc>
      </w:tr>
      <w:tr w:rsidR="000566CE" w:rsidRPr="00A7718F" w14:paraId="3979441A" w14:textId="77777777" w:rsidTr="00B75E28">
        <w:tc>
          <w:tcPr>
            <w:tcW w:w="711" w:type="dxa"/>
          </w:tcPr>
          <w:p w14:paraId="3F1DFCA1" w14:textId="09402A58"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8</w:t>
            </w:r>
            <w:r w:rsidRPr="00A7718F">
              <w:rPr>
                <w:rFonts w:cs="Arial"/>
                <w:sz w:val="18"/>
                <w:szCs w:val="18"/>
              </w:rPr>
              <w:t>.</w:t>
            </w:r>
          </w:p>
        </w:tc>
        <w:tc>
          <w:tcPr>
            <w:tcW w:w="1528" w:type="dxa"/>
          </w:tcPr>
          <w:p w14:paraId="7C719216" w14:textId="52A87ECF"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2BFE61E3" w14:textId="20841DBA"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58FDF9BC" w14:textId="582DC9CF"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historical call arrival patterns by 30-minute intervals, in addition to quarterly and peak-day totals, to support workforce management modeling and staffing calculations?</w:t>
            </w:r>
          </w:p>
        </w:tc>
        <w:tc>
          <w:tcPr>
            <w:tcW w:w="3491" w:type="dxa"/>
          </w:tcPr>
          <w:p w14:paraId="1DF810F8" w14:textId="77777777" w:rsidR="00B06B00" w:rsidRPr="00A7718F" w:rsidRDefault="00B06B00" w:rsidP="00B06B00">
            <w:pPr>
              <w:pStyle w:val="Level1Body"/>
              <w:rPr>
                <w:rFonts w:cs="Arial"/>
                <w:sz w:val="18"/>
                <w:szCs w:val="18"/>
              </w:rPr>
            </w:pPr>
            <w:r w:rsidRPr="00A7718F">
              <w:rPr>
                <w:rFonts w:cs="Arial"/>
                <w:sz w:val="18"/>
                <w:szCs w:val="18"/>
              </w:rPr>
              <w:t xml:space="preserve">Vendors should develop staffing and forecasting models based solely on the information provided in Section V. </w:t>
            </w:r>
          </w:p>
          <w:p w14:paraId="22628AF3" w14:textId="77777777" w:rsidR="000566CE" w:rsidRPr="00A7718F" w:rsidRDefault="000566CE" w:rsidP="000566CE">
            <w:pPr>
              <w:pStyle w:val="Level1Body"/>
              <w:jc w:val="left"/>
              <w:rPr>
                <w:rFonts w:cs="Arial"/>
                <w:sz w:val="18"/>
                <w:szCs w:val="18"/>
              </w:rPr>
            </w:pPr>
          </w:p>
        </w:tc>
      </w:tr>
      <w:tr w:rsidR="000566CE" w:rsidRPr="00A7718F" w14:paraId="1DBBEB42" w14:textId="77777777" w:rsidTr="00B75E28">
        <w:tc>
          <w:tcPr>
            <w:tcW w:w="711" w:type="dxa"/>
          </w:tcPr>
          <w:p w14:paraId="7C365948" w14:textId="59EC0CB9" w:rsidR="000566CE" w:rsidRPr="00A7718F" w:rsidRDefault="00B75E28" w:rsidP="000566CE">
            <w:pPr>
              <w:pStyle w:val="Level1Body"/>
              <w:jc w:val="left"/>
              <w:rPr>
                <w:rFonts w:cs="Arial"/>
                <w:sz w:val="18"/>
                <w:szCs w:val="18"/>
              </w:rPr>
            </w:pPr>
            <w:r>
              <w:rPr>
                <w:rFonts w:cs="Arial"/>
                <w:sz w:val="18"/>
                <w:szCs w:val="18"/>
              </w:rPr>
              <w:t>79</w:t>
            </w:r>
            <w:r w:rsidR="000566CE" w:rsidRPr="00A7718F">
              <w:rPr>
                <w:rFonts w:cs="Arial"/>
                <w:sz w:val="18"/>
                <w:szCs w:val="18"/>
              </w:rPr>
              <w:t>.</w:t>
            </w:r>
          </w:p>
        </w:tc>
        <w:tc>
          <w:tcPr>
            <w:tcW w:w="1528" w:type="dxa"/>
          </w:tcPr>
          <w:p w14:paraId="4C0C1611" w14:textId="0E6B5C02"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06B76E35" w14:textId="14588BD6"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460BAD89" w14:textId="64785DE1"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the published call statistics based on calls received, calls offered, or calls answered by live agents?</w:t>
            </w:r>
          </w:p>
        </w:tc>
        <w:tc>
          <w:tcPr>
            <w:tcW w:w="3491" w:type="dxa"/>
          </w:tcPr>
          <w:p w14:paraId="490D4925" w14:textId="3FF3B32E" w:rsidR="000566CE" w:rsidRPr="00A7718F" w:rsidRDefault="0057031E" w:rsidP="000566CE">
            <w:pPr>
              <w:pStyle w:val="Level1Body"/>
              <w:jc w:val="left"/>
              <w:rPr>
                <w:rFonts w:cs="Arial"/>
                <w:sz w:val="18"/>
                <w:szCs w:val="18"/>
              </w:rPr>
            </w:pPr>
            <w:r w:rsidRPr="00A7718F">
              <w:rPr>
                <w:rFonts w:cs="Arial"/>
                <w:sz w:val="18"/>
                <w:szCs w:val="18"/>
              </w:rPr>
              <w:t>Section V.E – Statistics, provides only quarterly totals and peak day volume.</w:t>
            </w:r>
          </w:p>
        </w:tc>
      </w:tr>
      <w:tr w:rsidR="000566CE" w:rsidRPr="00A7718F" w14:paraId="18FD2B4A" w14:textId="77777777" w:rsidTr="00B75E28">
        <w:tc>
          <w:tcPr>
            <w:tcW w:w="711" w:type="dxa"/>
          </w:tcPr>
          <w:p w14:paraId="4D3CFC25" w14:textId="54D78E1D" w:rsidR="000566CE" w:rsidRPr="00A7718F" w:rsidRDefault="000566CE" w:rsidP="000566CE">
            <w:pPr>
              <w:pStyle w:val="Level1Body"/>
              <w:jc w:val="left"/>
              <w:rPr>
                <w:rFonts w:cs="Arial"/>
                <w:sz w:val="18"/>
                <w:szCs w:val="18"/>
              </w:rPr>
            </w:pPr>
            <w:r w:rsidRPr="00A7718F">
              <w:rPr>
                <w:rFonts w:cs="Arial"/>
                <w:sz w:val="18"/>
                <w:szCs w:val="18"/>
              </w:rPr>
              <w:lastRenderedPageBreak/>
              <w:t>8</w:t>
            </w:r>
            <w:r w:rsidR="00B75E28">
              <w:rPr>
                <w:rFonts w:cs="Arial"/>
                <w:sz w:val="18"/>
                <w:szCs w:val="18"/>
              </w:rPr>
              <w:t>0</w:t>
            </w:r>
            <w:r w:rsidRPr="00A7718F">
              <w:rPr>
                <w:rFonts w:cs="Arial"/>
                <w:sz w:val="18"/>
                <w:szCs w:val="18"/>
              </w:rPr>
              <w:t>.</w:t>
            </w:r>
          </w:p>
        </w:tc>
        <w:tc>
          <w:tcPr>
            <w:tcW w:w="1528" w:type="dxa"/>
          </w:tcPr>
          <w:p w14:paraId="37A207FC" w14:textId="541D18C7"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5E1921A4" w14:textId="3FCF19D0"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052C7B48" w14:textId="66457442"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monthly inbound call volumes for the previous twelve (12) months to identify seasonal fluctuations?</w:t>
            </w:r>
          </w:p>
        </w:tc>
        <w:tc>
          <w:tcPr>
            <w:tcW w:w="3491" w:type="dxa"/>
          </w:tcPr>
          <w:p w14:paraId="3FF7C4E1" w14:textId="77777777" w:rsidR="0057031E" w:rsidRPr="00A7718F" w:rsidRDefault="0057031E" w:rsidP="0057031E">
            <w:pPr>
              <w:pStyle w:val="Level1Body"/>
              <w:jc w:val="left"/>
              <w:rPr>
                <w:rFonts w:cs="Arial"/>
                <w:sz w:val="18"/>
                <w:szCs w:val="18"/>
              </w:rPr>
            </w:pPr>
            <w:r w:rsidRPr="00A7718F">
              <w:rPr>
                <w:rFonts w:cs="Arial"/>
                <w:sz w:val="18"/>
                <w:szCs w:val="18"/>
              </w:rPr>
              <w:t>Monthly call volume</w:t>
            </w:r>
          </w:p>
          <w:p w14:paraId="1F48B9F7"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70,552 total calls (Jan–Jun)</w:t>
            </w:r>
          </w:p>
          <w:p w14:paraId="4413047C"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~11,759 calls per month</w:t>
            </w:r>
          </w:p>
          <w:p w14:paraId="16821F73" w14:textId="77777777" w:rsidR="000566CE" w:rsidRPr="00A7718F" w:rsidRDefault="000566CE" w:rsidP="000566CE">
            <w:pPr>
              <w:pStyle w:val="Level1Body"/>
              <w:jc w:val="left"/>
              <w:rPr>
                <w:rFonts w:cs="Arial"/>
                <w:sz w:val="18"/>
                <w:szCs w:val="18"/>
              </w:rPr>
            </w:pPr>
          </w:p>
        </w:tc>
      </w:tr>
      <w:tr w:rsidR="000566CE" w:rsidRPr="00A7718F" w14:paraId="069CF24F" w14:textId="77777777" w:rsidTr="00B75E28">
        <w:tc>
          <w:tcPr>
            <w:tcW w:w="711" w:type="dxa"/>
          </w:tcPr>
          <w:p w14:paraId="43726550" w14:textId="30C3DD95"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1</w:t>
            </w:r>
            <w:r w:rsidRPr="00A7718F">
              <w:rPr>
                <w:rFonts w:cs="Arial"/>
                <w:sz w:val="18"/>
                <w:szCs w:val="18"/>
              </w:rPr>
              <w:t>.</w:t>
            </w:r>
          </w:p>
        </w:tc>
        <w:tc>
          <w:tcPr>
            <w:tcW w:w="1528" w:type="dxa"/>
          </w:tcPr>
          <w:p w14:paraId="16A58715" w14:textId="4116307E"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673BDC03" w14:textId="76F87B53"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7E743F72" w14:textId="2641BAFB"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the current Average Speed of Answer (ASA), Service Level, Abandonment Rate, Average Handle Time (AHT), and After Call Work (ACW) for the previous twelve (12) months?</w:t>
            </w:r>
          </w:p>
        </w:tc>
        <w:tc>
          <w:tcPr>
            <w:tcW w:w="3491" w:type="dxa"/>
          </w:tcPr>
          <w:p w14:paraId="6DA65A8F" w14:textId="77777777" w:rsidR="0057031E" w:rsidRPr="00A7718F" w:rsidRDefault="0057031E" w:rsidP="0057031E">
            <w:pPr>
              <w:pStyle w:val="Level1Body"/>
              <w:jc w:val="left"/>
              <w:rPr>
                <w:rFonts w:cs="Arial"/>
                <w:sz w:val="18"/>
                <w:szCs w:val="18"/>
              </w:rPr>
            </w:pPr>
            <w:r w:rsidRPr="00A7718F">
              <w:rPr>
                <w:rFonts w:cs="Arial"/>
                <w:sz w:val="18"/>
                <w:szCs w:val="18"/>
              </w:rPr>
              <w:t>Monthly call volume</w:t>
            </w:r>
          </w:p>
          <w:p w14:paraId="21ED1537"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70,552 total calls (Jan–Jun)</w:t>
            </w:r>
          </w:p>
          <w:p w14:paraId="1F539CCC"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~11,759 calls per month</w:t>
            </w:r>
          </w:p>
          <w:p w14:paraId="65B31254" w14:textId="77777777" w:rsidR="0057031E" w:rsidRPr="00A7718F" w:rsidRDefault="0057031E" w:rsidP="0057031E">
            <w:pPr>
              <w:pStyle w:val="Level1Body"/>
              <w:jc w:val="left"/>
              <w:rPr>
                <w:rFonts w:cs="Arial"/>
                <w:sz w:val="18"/>
                <w:szCs w:val="18"/>
              </w:rPr>
            </w:pPr>
            <w:r w:rsidRPr="00A7718F">
              <w:rPr>
                <w:rFonts w:cs="Arial"/>
                <w:sz w:val="18"/>
                <w:szCs w:val="18"/>
              </w:rPr>
              <w:t>Average handle time</w:t>
            </w:r>
          </w:p>
          <w:p w14:paraId="21D300A7" w14:textId="77777777" w:rsidR="0057031E" w:rsidRPr="00A7718F" w:rsidRDefault="0057031E" w:rsidP="0057031E">
            <w:pPr>
              <w:pStyle w:val="Level1Body"/>
              <w:numPr>
                <w:ilvl w:val="0"/>
                <w:numId w:val="9"/>
              </w:numPr>
              <w:jc w:val="left"/>
              <w:rPr>
                <w:rFonts w:cs="Arial"/>
                <w:sz w:val="18"/>
                <w:szCs w:val="18"/>
              </w:rPr>
            </w:pPr>
            <w:r w:rsidRPr="00A7718F">
              <w:rPr>
                <w:rFonts w:cs="Arial"/>
                <w:sz w:val="18"/>
                <w:szCs w:val="18"/>
              </w:rPr>
              <w:t>4:31</w:t>
            </w:r>
          </w:p>
          <w:p w14:paraId="36CCBBDE" w14:textId="77777777" w:rsidR="0057031E" w:rsidRPr="00A7718F" w:rsidRDefault="0057031E" w:rsidP="0057031E">
            <w:pPr>
              <w:pStyle w:val="Level1Body"/>
              <w:jc w:val="left"/>
              <w:rPr>
                <w:rFonts w:cs="Arial"/>
                <w:sz w:val="18"/>
                <w:szCs w:val="18"/>
              </w:rPr>
            </w:pPr>
            <w:r w:rsidRPr="00A7718F">
              <w:rPr>
                <w:rFonts w:cs="Arial"/>
                <w:sz w:val="18"/>
                <w:szCs w:val="18"/>
              </w:rPr>
              <w:t>Service levels</w:t>
            </w:r>
          </w:p>
          <w:p w14:paraId="67500C23" w14:textId="77777777" w:rsidR="0057031E" w:rsidRPr="00A7718F" w:rsidRDefault="0057031E" w:rsidP="0057031E">
            <w:pPr>
              <w:pStyle w:val="Level1Body"/>
              <w:numPr>
                <w:ilvl w:val="0"/>
                <w:numId w:val="11"/>
              </w:numPr>
              <w:jc w:val="left"/>
              <w:rPr>
                <w:rFonts w:cs="Arial"/>
                <w:sz w:val="18"/>
                <w:szCs w:val="18"/>
              </w:rPr>
            </w:pPr>
            <w:r w:rsidRPr="00A7718F">
              <w:rPr>
                <w:rFonts w:cs="Arial"/>
                <w:sz w:val="18"/>
                <w:szCs w:val="18"/>
              </w:rPr>
              <w:t>Avg. time to answer: 1:27</w:t>
            </w:r>
          </w:p>
          <w:p w14:paraId="04EE886A" w14:textId="77777777" w:rsidR="0057031E" w:rsidRPr="00A7718F" w:rsidRDefault="0057031E" w:rsidP="0057031E">
            <w:pPr>
              <w:pStyle w:val="Level1Body"/>
              <w:numPr>
                <w:ilvl w:val="0"/>
                <w:numId w:val="11"/>
              </w:numPr>
              <w:jc w:val="left"/>
              <w:rPr>
                <w:rFonts w:cs="Arial"/>
                <w:sz w:val="18"/>
                <w:szCs w:val="18"/>
              </w:rPr>
            </w:pPr>
            <w:r w:rsidRPr="00A7718F">
              <w:rPr>
                <w:rFonts w:cs="Arial"/>
                <w:sz w:val="18"/>
                <w:szCs w:val="18"/>
              </w:rPr>
              <w:t>Avg. hold time: 1:05</w:t>
            </w:r>
          </w:p>
          <w:p w14:paraId="4CB2E8E2" w14:textId="77777777" w:rsidR="000566CE" w:rsidRPr="00A7718F" w:rsidRDefault="000566CE" w:rsidP="000566CE">
            <w:pPr>
              <w:pStyle w:val="Level1Body"/>
              <w:jc w:val="left"/>
              <w:rPr>
                <w:rFonts w:cs="Arial"/>
                <w:sz w:val="18"/>
                <w:szCs w:val="18"/>
              </w:rPr>
            </w:pPr>
          </w:p>
        </w:tc>
      </w:tr>
      <w:tr w:rsidR="000566CE" w:rsidRPr="00A7718F" w14:paraId="64903AAB" w14:textId="77777777" w:rsidTr="00B75E28">
        <w:tc>
          <w:tcPr>
            <w:tcW w:w="711" w:type="dxa"/>
          </w:tcPr>
          <w:p w14:paraId="4E0869C2" w14:textId="75BE6397"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2</w:t>
            </w:r>
            <w:r w:rsidRPr="00A7718F">
              <w:rPr>
                <w:rFonts w:cs="Arial"/>
                <w:sz w:val="18"/>
                <w:szCs w:val="18"/>
              </w:rPr>
              <w:t>.</w:t>
            </w:r>
          </w:p>
        </w:tc>
        <w:tc>
          <w:tcPr>
            <w:tcW w:w="1528" w:type="dxa"/>
          </w:tcPr>
          <w:p w14:paraId="33CE25FF" w14:textId="770E6669"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06947E68" w14:textId="6B962687"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09C21C4C" w14:textId="543AC7F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percentage of calls currently require Spanish-language or other interpreter services?</w:t>
            </w:r>
          </w:p>
        </w:tc>
        <w:tc>
          <w:tcPr>
            <w:tcW w:w="3491" w:type="dxa"/>
          </w:tcPr>
          <w:p w14:paraId="76C45225" w14:textId="72A02D7E" w:rsidR="000566CE" w:rsidRPr="00A7718F" w:rsidRDefault="0057031E" w:rsidP="000566CE">
            <w:pPr>
              <w:pStyle w:val="Level1Body"/>
              <w:jc w:val="left"/>
              <w:rPr>
                <w:rFonts w:cs="Arial"/>
                <w:sz w:val="18"/>
                <w:szCs w:val="18"/>
              </w:rPr>
            </w:pPr>
            <w:r w:rsidRPr="00A7718F">
              <w:rPr>
                <w:rFonts w:cs="Arial"/>
                <w:sz w:val="18"/>
                <w:szCs w:val="18"/>
              </w:rPr>
              <w:t>DHHS does not track this data.</w:t>
            </w:r>
          </w:p>
        </w:tc>
      </w:tr>
      <w:tr w:rsidR="000566CE" w:rsidRPr="00A7718F" w14:paraId="717280BC" w14:textId="77777777" w:rsidTr="00B75E28">
        <w:tc>
          <w:tcPr>
            <w:tcW w:w="711" w:type="dxa"/>
          </w:tcPr>
          <w:p w14:paraId="0C279B40" w14:textId="20597F1C"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3</w:t>
            </w:r>
            <w:r w:rsidRPr="00A7718F">
              <w:rPr>
                <w:rFonts w:cs="Arial"/>
                <w:sz w:val="18"/>
                <w:szCs w:val="18"/>
              </w:rPr>
              <w:t>.</w:t>
            </w:r>
          </w:p>
        </w:tc>
        <w:tc>
          <w:tcPr>
            <w:tcW w:w="1528" w:type="dxa"/>
          </w:tcPr>
          <w:p w14:paraId="667B93A8" w14:textId="78B4A709"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2DDC70B8" w14:textId="4D7CB569"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7CDD10C4" w14:textId="68FC9124"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is the current First Call Resolution (FCR) rate, and what percentage of calls are transferred or escalated?</w:t>
            </w:r>
          </w:p>
        </w:tc>
        <w:tc>
          <w:tcPr>
            <w:tcW w:w="3491" w:type="dxa"/>
          </w:tcPr>
          <w:p w14:paraId="47D92BCF" w14:textId="11B1FDEA" w:rsidR="000566CE" w:rsidRPr="00A7718F" w:rsidRDefault="0057031E" w:rsidP="000566CE">
            <w:pPr>
              <w:pStyle w:val="Level1Body"/>
              <w:jc w:val="left"/>
              <w:rPr>
                <w:rFonts w:cs="Arial"/>
                <w:sz w:val="18"/>
                <w:szCs w:val="18"/>
              </w:rPr>
            </w:pPr>
            <w:r w:rsidRPr="00A7718F">
              <w:rPr>
                <w:rFonts w:cs="Arial"/>
                <w:sz w:val="18"/>
                <w:szCs w:val="18"/>
              </w:rPr>
              <w:t>DHHS does not track this data.</w:t>
            </w:r>
          </w:p>
        </w:tc>
      </w:tr>
      <w:tr w:rsidR="000566CE" w:rsidRPr="00A7718F" w14:paraId="15C82B86" w14:textId="77777777" w:rsidTr="00B75E28">
        <w:tc>
          <w:tcPr>
            <w:tcW w:w="711" w:type="dxa"/>
          </w:tcPr>
          <w:p w14:paraId="50C192A6" w14:textId="30DAC59A"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4</w:t>
            </w:r>
            <w:r w:rsidRPr="00A7718F">
              <w:rPr>
                <w:rFonts w:cs="Arial"/>
                <w:sz w:val="18"/>
                <w:szCs w:val="18"/>
              </w:rPr>
              <w:t>.</w:t>
            </w:r>
          </w:p>
        </w:tc>
        <w:tc>
          <w:tcPr>
            <w:tcW w:w="1528" w:type="dxa"/>
          </w:tcPr>
          <w:p w14:paraId="2D23C8F1" w14:textId="6B45C744" w:rsidR="000566CE" w:rsidRPr="00A7718F" w:rsidRDefault="000566CE" w:rsidP="000566CE">
            <w:pPr>
              <w:pStyle w:val="Level1Body"/>
              <w:jc w:val="left"/>
              <w:rPr>
                <w:rFonts w:cs="Arial"/>
                <w:sz w:val="18"/>
                <w:szCs w:val="18"/>
              </w:rPr>
            </w:pPr>
            <w:r w:rsidRPr="00A7718F">
              <w:rPr>
                <w:rFonts w:cs="Arial"/>
                <w:sz w:val="18"/>
                <w:szCs w:val="18"/>
              </w:rPr>
              <w:t>V.F.3</w:t>
            </w:r>
          </w:p>
        </w:tc>
        <w:tc>
          <w:tcPr>
            <w:tcW w:w="656" w:type="dxa"/>
          </w:tcPr>
          <w:p w14:paraId="50E088D6" w14:textId="174E490A"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50EE57ED" w14:textId="32A8571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Approximately what percentage of total call volume consists of outbound customer outreach activities?</w:t>
            </w:r>
          </w:p>
        </w:tc>
        <w:tc>
          <w:tcPr>
            <w:tcW w:w="3491" w:type="dxa"/>
          </w:tcPr>
          <w:p w14:paraId="62B0054C" w14:textId="0FD198E9" w:rsidR="000566CE" w:rsidRPr="00A7718F" w:rsidRDefault="0057031E" w:rsidP="000566CE">
            <w:pPr>
              <w:pStyle w:val="Level1Body"/>
              <w:jc w:val="left"/>
              <w:rPr>
                <w:rFonts w:cs="Arial"/>
                <w:color w:val="auto"/>
                <w:sz w:val="18"/>
                <w:szCs w:val="18"/>
              </w:rPr>
            </w:pPr>
            <w:r w:rsidRPr="00A7718F">
              <w:rPr>
                <w:rFonts w:cs="Arial"/>
                <w:color w:val="auto"/>
                <w:sz w:val="18"/>
                <w:szCs w:val="18"/>
              </w:rPr>
              <w:t>DHHS tracks outreach calls separately for operational purposes; however, these counts are not incorporated into the overall inbound call</w:t>
            </w:r>
            <w:r w:rsidRPr="00A7718F">
              <w:rPr>
                <w:rFonts w:cs="Arial"/>
                <w:color w:val="auto"/>
                <w:sz w:val="18"/>
                <w:szCs w:val="18"/>
              </w:rPr>
              <w:noBreakHyphen/>
              <w:t>volume statistics.</w:t>
            </w:r>
          </w:p>
        </w:tc>
      </w:tr>
      <w:tr w:rsidR="000566CE" w:rsidRPr="00A7718F" w14:paraId="094C1D69" w14:textId="77777777" w:rsidTr="00B75E28">
        <w:tc>
          <w:tcPr>
            <w:tcW w:w="711" w:type="dxa"/>
          </w:tcPr>
          <w:p w14:paraId="3B3A7145" w14:textId="23A1F8F7"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5</w:t>
            </w:r>
            <w:r w:rsidRPr="00A7718F">
              <w:rPr>
                <w:rFonts w:cs="Arial"/>
                <w:sz w:val="18"/>
                <w:szCs w:val="18"/>
              </w:rPr>
              <w:t>.</w:t>
            </w:r>
          </w:p>
        </w:tc>
        <w:tc>
          <w:tcPr>
            <w:tcW w:w="1528" w:type="dxa"/>
          </w:tcPr>
          <w:p w14:paraId="4C1849BE" w14:textId="1FFF8476"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5AD1EA85" w14:textId="59D03A46"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421ECAC1" w14:textId="1F6CEE5D" w:rsidR="000566CE" w:rsidRPr="00A7718F" w:rsidRDefault="000566CE" w:rsidP="000566CE">
            <w:pPr>
              <w:tabs>
                <w:tab w:val="left" w:pos="960"/>
              </w:tabs>
              <w:spacing w:before="100" w:beforeAutospacing="1" w:after="100" w:afterAutospacing="1"/>
              <w:jc w:val="left"/>
              <w:rPr>
                <w:rFonts w:cs="Arial"/>
                <w:sz w:val="18"/>
                <w:szCs w:val="18"/>
              </w:rPr>
            </w:pPr>
            <w:r w:rsidRPr="00A7718F">
              <w:rPr>
                <w:rFonts w:cs="Arial"/>
                <w:sz w:val="18"/>
                <w:szCs w:val="18"/>
              </w:rPr>
              <w:t>What is the current monthly volume of Telecommunications Device for the Deaf (TDD) calls?</w:t>
            </w:r>
          </w:p>
        </w:tc>
        <w:tc>
          <w:tcPr>
            <w:tcW w:w="3491" w:type="dxa"/>
          </w:tcPr>
          <w:p w14:paraId="3255312B" w14:textId="0583D587" w:rsidR="000566CE" w:rsidRPr="00A7718F" w:rsidRDefault="000566CE" w:rsidP="000566CE">
            <w:pPr>
              <w:pStyle w:val="Level1Body"/>
              <w:jc w:val="left"/>
              <w:rPr>
                <w:rFonts w:cs="Arial"/>
                <w:sz w:val="18"/>
                <w:szCs w:val="18"/>
              </w:rPr>
            </w:pPr>
            <w:r w:rsidRPr="00A7718F">
              <w:rPr>
                <w:rFonts w:cs="Arial"/>
                <w:sz w:val="18"/>
                <w:szCs w:val="18"/>
              </w:rPr>
              <w:t>Unknown.</w:t>
            </w:r>
          </w:p>
        </w:tc>
      </w:tr>
      <w:tr w:rsidR="000566CE" w:rsidRPr="00A7718F" w14:paraId="60C8ECF7" w14:textId="77777777" w:rsidTr="00B75E28">
        <w:tc>
          <w:tcPr>
            <w:tcW w:w="711" w:type="dxa"/>
          </w:tcPr>
          <w:p w14:paraId="4810F001" w14:textId="762FB7CA"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6</w:t>
            </w:r>
            <w:r w:rsidRPr="00A7718F">
              <w:rPr>
                <w:rFonts w:cs="Arial"/>
                <w:sz w:val="18"/>
                <w:szCs w:val="18"/>
              </w:rPr>
              <w:t>.</w:t>
            </w:r>
          </w:p>
        </w:tc>
        <w:tc>
          <w:tcPr>
            <w:tcW w:w="1528" w:type="dxa"/>
          </w:tcPr>
          <w:p w14:paraId="4CD42C4E" w14:textId="517779D8" w:rsidR="000566CE" w:rsidRPr="00A7718F" w:rsidRDefault="000566CE" w:rsidP="000566CE">
            <w:pPr>
              <w:pStyle w:val="Level1Body"/>
              <w:jc w:val="left"/>
              <w:rPr>
                <w:rFonts w:cs="Arial"/>
                <w:sz w:val="18"/>
                <w:szCs w:val="18"/>
              </w:rPr>
            </w:pPr>
            <w:r w:rsidRPr="00A7718F">
              <w:rPr>
                <w:rFonts w:cs="Arial"/>
                <w:sz w:val="18"/>
                <w:szCs w:val="18"/>
              </w:rPr>
              <w:t>V.A</w:t>
            </w:r>
          </w:p>
        </w:tc>
        <w:tc>
          <w:tcPr>
            <w:tcW w:w="656" w:type="dxa"/>
          </w:tcPr>
          <w:p w14:paraId="02B4934B" w14:textId="24605135" w:rsidR="000566CE" w:rsidRPr="00A7718F" w:rsidRDefault="000566CE" w:rsidP="000566CE">
            <w:pPr>
              <w:pStyle w:val="Level1Body"/>
              <w:jc w:val="left"/>
              <w:rPr>
                <w:rFonts w:cs="Arial"/>
                <w:sz w:val="18"/>
                <w:szCs w:val="18"/>
              </w:rPr>
            </w:pPr>
            <w:r w:rsidRPr="00A7718F">
              <w:rPr>
                <w:rFonts w:cs="Arial"/>
                <w:sz w:val="18"/>
                <w:szCs w:val="18"/>
              </w:rPr>
              <w:t>26</w:t>
            </w:r>
          </w:p>
        </w:tc>
        <w:tc>
          <w:tcPr>
            <w:tcW w:w="2964" w:type="dxa"/>
          </w:tcPr>
          <w:p w14:paraId="64834763" w14:textId="37B0673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Who is the incumbent vendor, and is this procurement the result of contract expiration, a rebid, or a change in scope?</w:t>
            </w:r>
          </w:p>
        </w:tc>
        <w:tc>
          <w:tcPr>
            <w:tcW w:w="3491" w:type="dxa"/>
          </w:tcPr>
          <w:p w14:paraId="1B568214" w14:textId="3F504466" w:rsidR="000566CE" w:rsidRPr="00A7718F" w:rsidRDefault="000566CE" w:rsidP="000566CE">
            <w:pPr>
              <w:pStyle w:val="Level1Body"/>
              <w:jc w:val="left"/>
              <w:rPr>
                <w:rFonts w:cs="Arial"/>
                <w:sz w:val="18"/>
                <w:szCs w:val="18"/>
              </w:rPr>
            </w:pPr>
            <w:r w:rsidRPr="00A7718F">
              <w:rPr>
                <w:rFonts w:cs="Arial"/>
                <w:sz w:val="18"/>
                <w:szCs w:val="18"/>
              </w:rPr>
              <w:t>YoungWilliams.  Contract expiration.</w:t>
            </w:r>
          </w:p>
        </w:tc>
      </w:tr>
      <w:tr w:rsidR="000566CE" w:rsidRPr="00A7718F" w14:paraId="2F6BDB08" w14:textId="77777777" w:rsidTr="00B75E28">
        <w:tc>
          <w:tcPr>
            <w:tcW w:w="711" w:type="dxa"/>
          </w:tcPr>
          <w:p w14:paraId="70E7254C" w14:textId="746EAF07"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7</w:t>
            </w:r>
            <w:r w:rsidRPr="00A7718F">
              <w:rPr>
                <w:rFonts w:cs="Arial"/>
                <w:sz w:val="18"/>
                <w:szCs w:val="18"/>
              </w:rPr>
              <w:t>.</w:t>
            </w:r>
          </w:p>
        </w:tc>
        <w:tc>
          <w:tcPr>
            <w:tcW w:w="1528" w:type="dxa"/>
          </w:tcPr>
          <w:p w14:paraId="6E8ECBBE" w14:textId="3D8A886C" w:rsidR="000566CE" w:rsidRPr="00A7718F" w:rsidRDefault="000566CE" w:rsidP="000566CE">
            <w:pPr>
              <w:pStyle w:val="Level1Body"/>
              <w:jc w:val="left"/>
              <w:rPr>
                <w:rFonts w:cs="Arial"/>
                <w:sz w:val="18"/>
                <w:szCs w:val="18"/>
              </w:rPr>
            </w:pPr>
            <w:r w:rsidRPr="00A7718F">
              <w:rPr>
                <w:rFonts w:cs="Arial"/>
                <w:sz w:val="18"/>
                <w:szCs w:val="18"/>
              </w:rPr>
              <w:t>V.F.1</w:t>
            </w:r>
          </w:p>
        </w:tc>
        <w:tc>
          <w:tcPr>
            <w:tcW w:w="656" w:type="dxa"/>
          </w:tcPr>
          <w:p w14:paraId="772B3108" w14:textId="543B7648"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4F04E73B" w14:textId="0DAC14AF"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Approximately what percentage of the current workforce is expected to transition to the awarded Vendor?</w:t>
            </w:r>
          </w:p>
        </w:tc>
        <w:tc>
          <w:tcPr>
            <w:tcW w:w="3491" w:type="dxa"/>
          </w:tcPr>
          <w:p w14:paraId="61A5141F" w14:textId="77777777" w:rsidR="0057031E" w:rsidRPr="00A7718F" w:rsidRDefault="0057031E" w:rsidP="0057031E">
            <w:pPr>
              <w:pStyle w:val="Level1Body"/>
              <w:rPr>
                <w:rFonts w:cs="Arial"/>
                <w:sz w:val="18"/>
                <w:szCs w:val="18"/>
              </w:rPr>
            </w:pPr>
            <w:r w:rsidRPr="00A7718F">
              <w:rPr>
                <w:rFonts w:cs="Arial"/>
                <w:sz w:val="18"/>
                <w:szCs w:val="18"/>
              </w:rPr>
              <w:t xml:space="preserve">Please see Section V.F.1 – Transition Plan. </w:t>
            </w:r>
            <w:r w:rsidRPr="00A7718F">
              <w:rPr>
                <w:rFonts w:ascii="Segoe UI" w:hAnsi="Segoe UI" w:cs="Segoe UI"/>
                <w:sz w:val="21"/>
                <w:szCs w:val="21"/>
              </w:rPr>
              <w:t xml:space="preserve"> </w:t>
            </w:r>
            <w:r w:rsidRPr="00A7718F">
              <w:rPr>
                <w:rFonts w:cs="Arial"/>
                <w:sz w:val="18"/>
                <w:szCs w:val="18"/>
              </w:rPr>
              <w:t>The RFP does not specify or guarantee any percentage of the current workforce that will transition to the awarded Vendor.</w:t>
            </w:r>
          </w:p>
          <w:p w14:paraId="0A27AEDC" w14:textId="77777777" w:rsidR="000566CE" w:rsidRPr="00A7718F" w:rsidRDefault="000566CE" w:rsidP="000566CE">
            <w:pPr>
              <w:pStyle w:val="Level1Body"/>
              <w:jc w:val="left"/>
              <w:rPr>
                <w:rFonts w:cs="Arial"/>
                <w:sz w:val="18"/>
                <w:szCs w:val="18"/>
              </w:rPr>
            </w:pPr>
          </w:p>
        </w:tc>
      </w:tr>
      <w:tr w:rsidR="000566CE" w:rsidRPr="00A7718F" w14:paraId="78993514" w14:textId="77777777" w:rsidTr="00B75E28">
        <w:tc>
          <w:tcPr>
            <w:tcW w:w="711" w:type="dxa"/>
          </w:tcPr>
          <w:p w14:paraId="57BE82B8" w14:textId="35E46E34"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8</w:t>
            </w:r>
            <w:r w:rsidRPr="00A7718F">
              <w:rPr>
                <w:rFonts w:cs="Arial"/>
                <w:sz w:val="18"/>
                <w:szCs w:val="18"/>
              </w:rPr>
              <w:t>.</w:t>
            </w:r>
          </w:p>
        </w:tc>
        <w:tc>
          <w:tcPr>
            <w:tcW w:w="1528" w:type="dxa"/>
          </w:tcPr>
          <w:p w14:paraId="42A9AB41" w14:textId="5F0C04A5" w:rsidR="000566CE" w:rsidRPr="00A7718F" w:rsidRDefault="000566CE" w:rsidP="000566CE">
            <w:pPr>
              <w:pStyle w:val="Level1Body"/>
              <w:jc w:val="left"/>
              <w:rPr>
                <w:rFonts w:cs="Arial"/>
                <w:sz w:val="18"/>
                <w:szCs w:val="18"/>
              </w:rPr>
            </w:pPr>
            <w:r w:rsidRPr="00A7718F">
              <w:rPr>
                <w:rFonts w:cs="Arial"/>
                <w:sz w:val="18"/>
                <w:szCs w:val="18"/>
              </w:rPr>
              <w:t>B.F.5</w:t>
            </w:r>
          </w:p>
        </w:tc>
        <w:tc>
          <w:tcPr>
            <w:tcW w:w="656" w:type="dxa"/>
          </w:tcPr>
          <w:p w14:paraId="021BB15C" w14:textId="0895E35B"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7B6FDA9A" w14:textId="718FB5D8"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The RFP references a minimum staffing requirement of fourteen (14) FTEs. Does this represent scheduled FTEs, productive FTEs, or concurrent staffed positions?</w:t>
            </w:r>
          </w:p>
        </w:tc>
        <w:tc>
          <w:tcPr>
            <w:tcW w:w="3491" w:type="dxa"/>
          </w:tcPr>
          <w:p w14:paraId="0D225165" w14:textId="3BFAC522" w:rsidR="000566CE" w:rsidRPr="00A7718F" w:rsidRDefault="0057031E" w:rsidP="000566CE">
            <w:pPr>
              <w:pStyle w:val="Level1Body"/>
              <w:jc w:val="left"/>
              <w:rPr>
                <w:rFonts w:cs="Arial"/>
                <w:sz w:val="18"/>
                <w:szCs w:val="18"/>
              </w:rPr>
            </w:pPr>
            <w:r w:rsidRPr="00A7718F">
              <w:rPr>
                <w:rFonts w:cs="Arial"/>
                <w:sz w:val="18"/>
                <w:szCs w:val="18"/>
              </w:rPr>
              <w:t xml:space="preserve">The requirement is stated only as the minimum number of </w:t>
            </w:r>
            <w:r w:rsidR="00D53871" w:rsidRPr="00A7718F">
              <w:rPr>
                <w:rFonts w:cs="Arial"/>
                <w:sz w:val="18"/>
                <w:szCs w:val="18"/>
              </w:rPr>
              <w:t>full-time</w:t>
            </w:r>
            <w:r w:rsidRPr="00A7718F">
              <w:rPr>
                <w:rFonts w:cs="Arial"/>
                <w:sz w:val="18"/>
                <w:szCs w:val="18"/>
              </w:rPr>
              <w:t xml:space="preserve"> </w:t>
            </w:r>
            <w:r w:rsidR="00D53871" w:rsidRPr="00A7718F">
              <w:rPr>
                <w:rFonts w:cs="Arial"/>
                <w:sz w:val="18"/>
                <w:szCs w:val="18"/>
              </w:rPr>
              <w:t xml:space="preserve">customer service </w:t>
            </w:r>
            <w:r w:rsidRPr="00A7718F">
              <w:rPr>
                <w:rFonts w:cs="Arial"/>
                <w:sz w:val="18"/>
                <w:szCs w:val="18"/>
              </w:rPr>
              <w:t>representatives needed to meet operational expectations.</w:t>
            </w:r>
          </w:p>
        </w:tc>
      </w:tr>
      <w:tr w:rsidR="000566CE" w:rsidRPr="00A7718F" w14:paraId="4CB91925" w14:textId="77777777" w:rsidTr="00B75E28">
        <w:tc>
          <w:tcPr>
            <w:tcW w:w="711" w:type="dxa"/>
          </w:tcPr>
          <w:p w14:paraId="2896329C" w14:textId="5082435F" w:rsidR="000566CE" w:rsidRPr="00A7718F" w:rsidRDefault="00B75E28" w:rsidP="000566CE">
            <w:pPr>
              <w:pStyle w:val="Level1Body"/>
              <w:jc w:val="left"/>
              <w:rPr>
                <w:rFonts w:cs="Arial"/>
                <w:sz w:val="18"/>
                <w:szCs w:val="18"/>
              </w:rPr>
            </w:pPr>
            <w:r>
              <w:rPr>
                <w:rFonts w:cs="Arial"/>
                <w:sz w:val="18"/>
                <w:szCs w:val="18"/>
              </w:rPr>
              <w:t>89</w:t>
            </w:r>
            <w:r w:rsidR="000566CE" w:rsidRPr="00A7718F">
              <w:rPr>
                <w:rFonts w:cs="Arial"/>
                <w:sz w:val="18"/>
                <w:szCs w:val="18"/>
              </w:rPr>
              <w:t>.</w:t>
            </w:r>
          </w:p>
        </w:tc>
        <w:tc>
          <w:tcPr>
            <w:tcW w:w="1528" w:type="dxa"/>
          </w:tcPr>
          <w:p w14:paraId="25204558" w14:textId="2CB2A0BE" w:rsidR="000566CE" w:rsidRPr="00A7718F" w:rsidRDefault="000566CE" w:rsidP="000566CE">
            <w:pPr>
              <w:pStyle w:val="Level1Body"/>
              <w:jc w:val="left"/>
              <w:rPr>
                <w:rFonts w:cs="Arial"/>
                <w:sz w:val="18"/>
                <w:szCs w:val="18"/>
              </w:rPr>
            </w:pPr>
            <w:r w:rsidRPr="00A7718F">
              <w:rPr>
                <w:rFonts w:cs="Arial"/>
                <w:sz w:val="18"/>
                <w:szCs w:val="18"/>
              </w:rPr>
              <w:t>V.F.5</w:t>
            </w:r>
          </w:p>
        </w:tc>
        <w:tc>
          <w:tcPr>
            <w:tcW w:w="656" w:type="dxa"/>
          </w:tcPr>
          <w:p w14:paraId="6210FD0F" w14:textId="4D61F0B8"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40C91C37" w14:textId="146274E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Does DHHS require a fully dedicated staffing model, or may Vendors utilize a shared-agent model while maintaining all contractual service levels and security requirements?</w:t>
            </w:r>
          </w:p>
        </w:tc>
        <w:tc>
          <w:tcPr>
            <w:tcW w:w="3491" w:type="dxa"/>
          </w:tcPr>
          <w:p w14:paraId="7E4C35CE" w14:textId="00099276" w:rsidR="000566CE" w:rsidRPr="00A7718F" w:rsidRDefault="000566CE" w:rsidP="000566CE">
            <w:pPr>
              <w:pStyle w:val="Level1Body"/>
              <w:jc w:val="left"/>
              <w:rPr>
                <w:rFonts w:cs="Arial"/>
                <w:sz w:val="18"/>
                <w:szCs w:val="18"/>
              </w:rPr>
            </w:pPr>
            <w:r w:rsidRPr="00A7718F">
              <w:rPr>
                <w:rFonts w:cs="Arial"/>
                <w:sz w:val="18"/>
                <w:szCs w:val="18"/>
              </w:rPr>
              <w:t>DHHS requires a fully dedicated model.</w:t>
            </w:r>
          </w:p>
        </w:tc>
      </w:tr>
      <w:tr w:rsidR="000566CE" w:rsidRPr="00A7718F" w14:paraId="44AB1E53" w14:textId="77777777" w:rsidTr="00B75E28">
        <w:tc>
          <w:tcPr>
            <w:tcW w:w="711" w:type="dxa"/>
          </w:tcPr>
          <w:p w14:paraId="74067D46" w14:textId="59A4F3D6"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0</w:t>
            </w:r>
            <w:r w:rsidRPr="00A7718F">
              <w:rPr>
                <w:rFonts w:cs="Arial"/>
                <w:sz w:val="18"/>
                <w:szCs w:val="18"/>
              </w:rPr>
              <w:t>.</w:t>
            </w:r>
          </w:p>
        </w:tc>
        <w:tc>
          <w:tcPr>
            <w:tcW w:w="1528" w:type="dxa"/>
          </w:tcPr>
          <w:p w14:paraId="3800E8A8" w14:textId="2FA1ECDE" w:rsidR="000566CE" w:rsidRPr="00A7718F" w:rsidRDefault="000566CE" w:rsidP="000566CE">
            <w:pPr>
              <w:pStyle w:val="Level1Body"/>
              <w:jc w:val="left"/>
              <w:rPr>
                <w:rFonts w:cs="Arial"/>
                <w:sz w:val="18"/>
                <w:szCs w:val="18"/>
              </w:rPr>
            </w:pPr>
            <w:r w:rsidRPr="00A7718F">
              <w:rPr>
                <w:rFonts w:cs="Arial"/>
                <w:sz w:val="18"/>
                <w:szCs w:val="18"/>
              </w:rPr>
              <w:t>V.F.5</w:t>
            </w:r>
          </w:p>
        </w:tc>
        <w:tc>
          <w:tcPr>
            <w:tcW w:w="656" w:type="dxa"/>
          </w:tcPr>
          <w:p w14:paraId="15EA432F" w14:textId="3F722FC0"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572026DB" w14:textId="00BBCDC3"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Workforce Management, Quality Assurance, Training, and Operations Management resources included within the required 14 FTEs, or are these positions expected in addition to the minimum staffing requirement?</w:t>
            </w:r>
          </w:p>
        </w:tc>
        <w:tc>
          <w:tcPr>
            <w:tcW w:w="3491" w:type="dxa"/>
          </w:tcPr>
          <w:p w14:paraId="5B54470F" w14:textId="1FB397F4" w:rsidR="0057031E" w:rsidRPr="00A7718F" w:rsidRDefault="00D53871" w:rsidP="0057031E">
            <w:pPr>
              <w:pStyle w:val="Level1Body"/>
              <w:rPr>
                <w:rFonts w:cs="Arial"/>
                <w:sz w:val="18"/>
                <w:szCs w:val="18"/>
              </w:rPr>
            </w:pPr>
            <w:r w:rsidRPr="00A7718F">
              <w:rPr>
                <w:rFonts w:cs="Arial"/>
                <w:sz w:val="18"/>
                <w:szCs w:val="18"/>
              </w:rPr>
              <w:t xml:space="preserve">They are not included in the required 14 </w:t>
            </w:r>
            <w:proofErr w:type="gramStart"/>
            <w:r w:rsidRPr="00A7718F">
              <w:rPr>
                <w:rFonts w:cs="Arial"/>
                <w:sz w:val="18"/>
                <w:szCs w:val="18"/>
              </w:rPr>
              <w:t>FTEs,</w:t>
            </w:r>
            <w:proofErr w:type="gramEnd"/>
            <w:r w:rsidRPr="00A7718F">
              <w:rPr>
                <w:rFonts w:cs="Arial"/>
                <w:sz w:val="18"/>
                <w:szCs w:val="18"/>
              </w:rPr>
              <w:t xml:space="preserve"> these roles are expected in addition to the minimum staffing requirement. </w:t>
            </w:r>
          </w:p>
          <w:p w14:paraId="077F9606" w14:textId="77777777" w:rsidR="000566CE" w:rsidRPr="00A7718F" w:rsidRDefault="000566CE" w:rsidP="000566CE">
            <w:pPr>
              <w:pStyle w:val="Level1Body"/>
              <w:jc w:val="left"/>
              <w:rPr>
                <w:rFonts w:cs="Arial"/>
                <w:sz w:val="18"/>
                <w:szCs w:val="18"/>
              </w:rPr>
            </w:pPr>
          </w:p>
        </w:tc>
      </w:tr>
      <w:tr w:rsidR="000566CE" w:rsidRPr="00A7718F" w14:paraId="5ED845CD" w14:textId="77777777" w:rsidTr="00B75E28">
        <w:tc>
          <w:tcPr>
            <w:tcW w:w="711" w:type="dxa"/>
          </w:tcPr>
          <w:p w14:paraId="73B72E31" w14:textId="20A9FCFA"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1</w:t>
            </w:r>
            <w:r w:rsidRPr="00A7718F">
              <w:rPr>
                <w:rFonts w:cs="Arial"/>
                <w:sz w:val="18"/>
                <w:szCs w:val="18"/>
              </w:rPr>
              <w:t>.</w:t>
            </w:r>
          </w:p>
        </w:tc>
        <w:tc>
          <w:tcPr>
            <w:tcW w:w="1528" w:type="dxa"/>
          </w:tcPr>
          <w:p w14:paraId="5573F80C" w14:textId="3B6CF2A8" w:rsidR="000566CE" w:rsidRPr="00A7718F" w:rsidRDefault="000566CE" w:rsidP="000566CE">
            <w:pPr>
              <w:pStyle w:val="Level1Body"/>
              <w:jc w:val="left"/>
              <w:rPr>
                <w:rFonts w:cs="Arial"/>
                <w:sz w:val="18"/>
                <w:szCs w:val="18"/>
              </w:rPr>
            </w:pPr>
            <w:proofErr w:type="gramStart"/>
            <w:r w:rsidRPr="00A7718F">
              <w:rPr>
                <w:rFonts w:cs="Arial"/>
                <w:sz w:val="18"/>
                <w:szCs w:val="18"/>
              </w:rPr>
              <w:t>V.F.5.a.ii</w:t>
            </w:r>
            <w:proofErr w:type="gramEnd"/>
          </w:p>
        </w:tc>
        <w:tc>
          <w:tcPr>
            <w:tcW w:w="656" w:type="dxa"/>
          </w:tcPr>
          <w:p w14:paraId="5CFFD413" w14:textId="12BB5D23"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5D77D66F" w14:textId="4C2AAB2D"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Can DHHS provide the current pay ranges for the equivalent </w:t>
            </w:r>
            <w:r w:rsidRPr="00A7718F">
              <w:rPr>
                <w:rFonts w:cs="Arial"/>
                <w:sz w:val="18"/>
                <w:szCs w:val="18"/>
              </w:rPr>
              <w:lastRenderedPageBreak/>
              <w:t>State classifications referenced for Vendor pay parity?</w:t>
            </w:r>
          </w:p>
        </w:tc>
        <w:tc>
          <w:tcPr>
            <w:tcW w:w="3491" w:type="dxa"/>
          </w:tcPr>
          <w:p w14:paraId="02610E7D" w14:textId="28659D74" w:rsidR="000566CE" w:rsidRPr="00A7718F" w:rsidRDefault="00620055" w:rsidP="000566CE">
            <w:pPr>
              <w:pStyle w:val="Level1Body"/>
              <w:jc w:val="left"/>
              <w:rPr>
                <w:rFonts w:cs="Arial"/>
                <w:sz w:val="18"/>
                <w:szCs w:val="18"/>
              </w:rPr>
            </w:pPr>
            <w:hyperlink r:id="rId17" w:history="1">
              <w:r w:rsidRPr="00A7718F">
                <w:rPr>
                  <w:rStyle w:val="Hyperlink"/>
                  <w:rFonts w:cs="Arial"/>
                  <w:sz w:val="18"/>
                  <w:szCs w:val="18"/>
                </w:rPr>
                <w:t>https://das.nebraska.gov/personnel/classcomp/payplan.html</w:t>
              </w:r>
            </w:hyperlink>
          </w:p>
          <w:p w14:paraId="596A51FD" w14:textId="57B05000" w:rsidR="00620055" w:rsidRPr="00A7718F" w:rsidRDefault="00620055" w:rsidP="000566CE">
            <w:pPr>
              <w:pStyle w:val="Level1Body"/>
              <w:jc w:val="left"/>
              <w:rPr>
                <w:rFonts w:cs="Arial"/>
                <w:sz w:val="18"/>
                <w:szCs w:val="18"/>
              </w:rPr>
            </w:pPr>
          </w:p>
        </w:tc>
      </w:tr>
      <w:tr w:rsidR="000566CE" w:rsidRPr="00A7718F" w14:paraId="0412B667" w14:textId="77777777" w:rsidTr="00B75E28">
        <w:tc>
          <w:tcPr>
            <w:tcW w:w="711" w:type="dxa"/>
          </w:tcPr>
          <w:p w14:paraId="29FAC315" w14:textId="1B7FC033" w:rsidR="000566CE" w:rsidRPr="00A7718F" w:rsidRDefault="000566CE" w:rsidP="000566CE">
            <w:pPr>
              <w:pStyle w:val="Level1Body"/>
              <w:jc w:val="left"/>
              <w:rPr>
                <w:rFonts w:cs="Arial"/>
                <w:sz w:val="18"/>
                <w:szCs w:val="18"/>
              </w:rPr>
            </w:pPr>
            <w:r w:rsidRPr="00A7718F">
              <w:rPr>
                <w:rFonts w:cs="Arial"/>
                <w:sz w:val="18"/>
                <w:szCs w:val="18"/>
              </w:rPr>
              <w:lastRenderedPageBreak/>
              <w:t>9</w:t>
            </w:r>
            <w:r w:rsidR="00B75E28">
              <w:rPr>
                <w:rFonts w:cs="Arial"/>
                <w:sz w:val="18"/>
                <w:szCs w:val="18"/>
              </w:rPr>
              <w:t>2</w:t>
            </w:r>
            <w:r w:rsidRPr="00A7718F">
              <w:rPr>
                <w:rFonts w:cs="Arial"/>
                <w:sz w:val="18"/>
                <w:szCs w:val="18"/>
              </w:rPr>
              <w:t>.</w:t>
            </w:r>
          </w:p>
        </w:tc>
        <w:tc>
          <w:tcPr>
            <w:tcW w:w="1528" w:type="dxa"/>
          </w:tcPr>
          <w:p w14:paraId="141ACEE7" w14:textId="47E8650C" w:rsidR="000566CE" w:rsidRPr="00A7718F" w:rsidRDefault="000566CE" w:rsidP="000566CE">
            <w:pPr>
              <w:pStyle w:val="Level1Body"/>
              <w:jc w:val="left"/>
              <w:rPr>
                <w:rFonts w:cs="Arial"/>
                <w:sz w:val="18"/>
                <w:szCs w:val="18"/>
              </w:rPr>
            </w:pPr>
            <w:proofErr w:type="gramStart"/>
            <w:r w:rsidRPr="00A7718F">
              <w:rPr>
                <w:rFonts w:cs="Arial"/>
                <w:sz w:val="18"/>
                <w:szCs w:val="18"/>
              </w:rPr>
              <w:t>V.F.5.a.ii</w:t>
            </w:r>
            <w:proofErr w:type="gramEnd"/>
          </w:p>
        </w:tc>
        <w:tc>
          <w:tcPr>
            <w:tcW w:w="656" w:type="dxa"/>
          </w:tcPr>
          <w:p w14:paraId="63803853" w14:textId="27266810"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48FDC223" w14:textId="7ACB51D4"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Does the pay parity requirement apply to all Vendor employees assigned to the contract, or only those performing duties equivalent to the identified State classifications?</w:t>
            </w:r>
          </w:p>
        </w:tc>
        <w:tc>
          <w:tcPr>
            <w:tcW w:w="3491" w:type="dxa"/>
          </w:tcPr>
          <w:p w14:paraId="4A0D8777" w14:textId="4BE52008" w:rsidR="000566CE" w:rsidRPr="00A7718F" w:rsidRDefault="000566CE" w:rsidP="000566CE">
            <w:pPr>
              <w:pStyle w:val="Level1Body"/>
              <w:jc w:val="left"/>
              <w:rPr>
                <w:rFonts w:cs="Arial"/>
                <w:sz w:val="18"/>
                <w:szCs w:val="18"/>
              </w:rPr>
            </w:pPr>
            <w:r w:rsidRPr="00A7718F">
              <w:rPr>
                <w:rFonts w:cs="Arial"/>
                <w:sz w:val="18"/>
                <w:szCs w:val="18"/>
              </w:rPr>
              <w:t>Only those performing equivalent duties to the identified classifications.</w:t>
            </w:r>
          </w:p>
        </w:tc>
      </w:tr>
      <w:tr w:rsidR="000566CE" w:rsidRPr="00A7718F" w14:paraId="2B7D7654" w14:textId="77777777" w:rsidTr="00B75E28">
        <w:tc>
          <w:tcPr>
            <w:tcW w:w="711" w:type="dxa"/>
          </w:tcPr>
          <w:p w14:paraId="5CEC3C8C" w14:textId="21C1EB2E"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3</w:t>
            </w:r>
            <w:r w:rsidRPr="00A7718F">
              <w:rPr>
                <w:rFonts w:cs="Arial"/>
                <w:sz w:val="18"/>
                <w:szCs w:val="18"/>
              </w:rPr>
              <w:t>.</w:t>
            </w:r>
          </w:p>
        </w:tc>
        <w:tc>
          <w:tcPr>
            <w:tcW w:w="1528" w:type="dxa"/>
          </w:tcPr>
          <w:p w14:paraId="6DDBAA5D" w14:textId="6BF157E2" w:rsidR="000566CE" w:rsidRPr="00A7718F" w:rsidRDefault="000566CE" w:rsidP="000566CE">
            <w:pPr>
              <w:pStyle w:val="Level1Body"/>
              <w:jc w:val="left"/>
              <w:rPr>
                <w:rFonts w:cs="Arial"/>
                <w:sz w:val="18"/>
                <w:szCs w:val="18"/>
              </w:rPr>
            </w:pPr>
            <w:r w:rsidRPr="00A7718F">
              <w:rPr>
                <w:rFonts w:cs="Arial"/>
                <w:sz w:val="18"/>
                <w:szCs w:val="18"/>
              </w:rPr>
              <w:t>V.F.5.c</w:t>
            </w:r>
          </w:p>
        </w:tc>
        <w:tc>
          <w:tcPr>
            <w:tcW w:w="656" w:type="dxa"/>
          </w:tcPr>
          <w:p w14:paraId="1F239405" w14:textId="43CBF98A"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32F23C63" w14:textId="7453C36C"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If remote work is permitted, are Vendor employees required to reside within Nebraska, or anywhere within the United States?</w:t>
            </w:r>
          </w:p>
        </w:tc>
        <w:tc>
          <w:tcPr>
            <w:tcW w:w="3491" w:type="dxa"/>
          </w:tcPr>
          <w:p w14:paraId="12038120" w14:textId="54F88310" w:rsidR="000566CE" w:rsidRPr="00A7718F" w:rsidRDefault="001D34EA" w:rsidP="000566CE">
            <w:pPr>
              <w:pStyle w:val="Level1Body"/>
              <w:jc w:val="left"/>
              <w:rPr>
                <w:rFonts w:cs="Arial"/>
                <w:sz w:val="18"/>
                <w:szCs w:val="18"/>
              </w:rPr>
            </w:pPr>
            <w:r w:rsidRPr="00A7718F">
              <w:rPr>
                <w:rFonts w:cs="Arial"/>
                <w:sz w:val="18"/>
                <w:szCs w:val="18"/>
              </w:rPr>
              <w:t>Nebraska only.</w:t>
            </w:r>
          </w:p>
        </w:tc>
      </w:tr>
      <w:tr w:rsidR="000566CE" w:rsidRPr="00A7718F" w14:paraId="1DC6DCD9" w14:textId="77777777" w:rsidTr="00B75E28">
        <w:tc>
          <w:tcPr>
            <w:tcW w:w="711" w:type="dxa"/>
          </w:tcPr>
          <w:p w14:paraId="073135DB" w14:textId="5CA7C568"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4</w:t>
            </w:r>
            <w:r w:rsidRPr="00A7718F">
              <w:rPr>
                <w:rFonts w:cs="Arial"/>
                <w:sz w:val="18"/>
                <w:szCs w:val="18"/>
              </w:rPr>
              <w:t>.</w:t>
            </w:r>
          </w:p>
        </w:tc>
        <w:tc>
          <w:tcPr>
            <w:tcW w:w="1528" w:type="dxa"/>
          </w:tcPr>
          <w:p w14:paraId="05EBD506" w14:textId="5C906EF9" w:rsidR="000566CE" w:rsidRPr="00A7718F" w:rsidRDefault="000566CE" w:rsidP="000566CE">
            <w:pPr>
              <w:pStyle w:val="Level1Body"/>
              <w:jc w:val="left"/>
              <w:rPr>
                <w:rFonts w:cs="Arial"/>
                <w:sz w:val="18"/>
                <w:szCs w:val="18"/>
              </w:rPr>
            </w:pPr>
            <w:r w:rsidRPr="00A7718F">
              <w:rPr>
                <w:rFonts w:cs="Arial"/>
                <w:sz w:val="18"/>
                <w:szCs w:val="18"/>
              </w:rPr>
              <w:t>V.F.3.g</w:t>
            </w:r>
          </w:p>
        </w:tc>
        <w:tc>
          <w:tcPr>
            <w:tcW w:w="656" w:type="dxa"/>
          </w:tcPr>
          <w:p w14:paraId="4357FF14" w14:textId="50A26457"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21E16913" w14:textId="325EC9C2"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Quality Assurance evaluation methodology is currently utilized, and what QA performance standard is expected of the awarded Vendor?</w:t>
            </w:r>
          </w:p>
        </w:tc>
        <w:tc>
          <w:tcPr>
            <w:tcW w:w="3491" w:type="dxa"/>
          </w:tcPr>
          <w:p w14:paraId="09531AB0" w14:textId="77777777" w:rsidR="0057031E" w:rsidRPr="00A7718F" w:rsidRDefault="0057031E" w:rsidP="0057031E">
            <w:pPr>
              <w:pStyle w:val="Level1Body"/>
              <w:rPr>
                <w:rFonts w:cs="Arial"/>
                <w:sz w:val="18"/>
                <w:szCs w:val="18"/>
              </w:rPr>
            </w:pPr>
            <w:r w:rsidRPr="00A7718F">
              <w:rPr>
                <w:rFonts w:cs="Arial"/>
                <w:sz w:val="18"/>
                <w:szCs w:val="18"/>
              </w:rPr>
              <w:t>The RFP provides only the requirements in Section V.F.4 – Vendor Performance Standards and does not include further operational or QA specifications.</w:t>
            </w:r>
          </w:p>
          <w:p w14:paraId="5F88CA54" w14:textId="77777777" w:rsidR="000566CE" w:rsidRPr="00A7718F" w:rsidRDefault="000566CE" w:rsidP="000566CE">
            <w:pPr>
              <w:pStyle w:val="Level1Body"/>
              <w:jc w:val="left"/>
              <w:rPr>
                <w:rFonts w:cs="Arial"/>
                <w:sz w:val="18"/>
                <w:szCs w:val="18"/>
              </w:rPr>
            </w:pPr>
          </w:p>
        </w:tc>
      </w:tr>
      <w:tr w:rsidR="000566CE" w:rsidRPr="00A7718F" w14:paraId="3F13E8F6" w14:textId="77777777" w:rsidTr="00B75E28">
        <w:tc>
          <w:tcPr>
            <w:tcW w:w="711" w:type="dxa"/>
          </w:tcPr>
          <w:p w14:paraId="71132C9F" w14:textId="46D26644"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5</w:t>
            </w:r>
            <w:r w:rsidRPr="00A7718F">
              <w:rPr>
                <w:rFonts w:cs="Arial"/>
                <w:sz w:val="18"/>
                <w:szCs w:val="18"/>
              </w:rPr>
              <w:t>.</w:t>
            </w:r>
          </w:p>
        </w:tc>
        <w:tc>
          <w:tcPr>
            <w:tcW w:w="1528" w:type="dxa"/>
          </w:tcPr>
          <w:p w14:paraId="07A3CE05" w14:textId="67DFC1C7" w:rsidR="000566CE" w:rsidRPr="00A7718F" w:rsidRDefault="000566CE" w:rsidP="000566CE">
            <w:pPr>
              <w:pStyle w:val="Level1Body"/>
              <w:jc w:val="left"/>
              <w:rPr>
                <w:rFonts w:cs="Arial"/>
                <w:sz w:val="18"/>
                <w:szCs w:val="18"/>
              </w:rPr>
            </w:pPr>
            <w:r w:rsidRPr="00A7718F">
              <w:rPr>
                <w:rFonts w:cs="Arial"/>
                <w:sz w:val="18"/>
                <w:szCs w:val="18"/>
              </w:rPr>
              <w:t>V.F.3</w:t>
            </w:r>
          </w:p>
        </w:tc>
        <w:tc>
          <w:tcPr>
            <w:tcW w:w="656" w:type="dxa"/>
          </w:tcPr>
          <w:p w14:paraId="32234BD7" w14:textId="11006F9A"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0F214F86" w14:textId="1D744862"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identify the required performance standards for Service Level, Average Speed of Answer, Quality Assurance, Customer Satisfaction, and any other contractual KPIs.</w:t>
            </w:r>
          </w:p>
        </w:tc>
        <w:tc>
          <w:tcPr>
            <w:tcW w:w="3491" w:type="dxa"/>
          </w:tcPr>
          <w:p w14:paraId="0BF4880C" w14:textId="65910A00" w:rsidR="000566CE" w:rsidRPr="00A7718F" w:rsidRDefault="0057031E" w:rsidP="000566CE">
            <w:pPr>
              <w:pStyle w:val="Level1Body"/>
              <w:jc w:val="left"/>
              <w:rPr>
                <w:rFonts w:cs="Arial"/>
                <w:sz w:val="18"/>
                <w:szCs w:val="18"/>
              </w:rPr>
            </w:pPr>
            <w:r w:rsidRPr="00A7718F">
              <w:rPr>
                <w:rFonts w:cs="Arial"/>
                <w:sz w:val="18"/>
                <w:szCs w:val="18"/>
              </w:rPr>
              <w:t>Please see Section V.F.4 – Vendor Performance Standards.</w:t>
            </w:r>
          </w:p>
        </w:tc>
      </w:tr>
      <w:tr w:rsidR="000566CE" w:rsidRPr="00A7718F" w14:paraId="318D8E47" w14:textId="77777777" w:rsidTr="00B75E28">
        <w:tc>
          <w:tcPr>
            <w:tcW w:w="711" w:type="dxa"/>
          </w:tcPr>
          <w:p w14:paraId="79DCEC79" w14:textId="690EF792"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6</w:t>
            </w:r>
            <w:r w:rsidRPr="00A7718F">
              <w:rPr>
                <w:rFonts w:cs="Arial"/>
                <w:sz w:val="18"/>
                <w:szCs w:val="18"/>
              </w:rPr>
              <w:t>.</w:t>
            </w:r>
          </w:p>
        </w:tc>
        <w:tc>
          <w:tcPr>
            <w:tcW w:w="1528" w:type="dxa"/>
          </w:tcPr>
          <w:p w14:paraId="2B68C642" w14:textId="333AA01F" w:rsidR="000566CE" w:rsidRPr="00A7718F" w:rsidRDefault="000566CE" w:rsidP="000566CE">
            <w:pPr>
              <w:pStyle w:val="Level1Body"/>
              <w:jc w:val="left"/>
              <w:rPr>
                <w:rFonts w:cs="Arial"/>
                <w:sz w:val="18"/>
                <w:szCs w:val="18"/>
              </w:rPr>
            </w:pPr>
            <w:r w:rsidRPr="00A7718F">
              <w:rPr>
                <w:rFonts w:cs="Arial"/>
                <w:sz w:val="18"/>
                <w:szCs w:val="18"/>
              </w:rPr>
              <w:t>V.F.3</w:t>
            </w:r>
          </w:p>
        </w:tc>
        <w:tc>
          <w:tcPr>
            <w:tcW w:w="656" w:type="dxa"/>
          </w:tcPr>
          <w:p w14:paraId="6D8AA5D2" w14:textId="58391620"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7B084CF1" w14:textId="084EEB5A"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financial penalties, service credits, or liquidated damages associated with failure to achieve contractual performance metrics?</w:t>
            </w:r>
          </w:p>
        </w:tc>
        <w:tc>
          <w:tcPr>
            <w:tcW w:w="3491" w:type="dxa"/>
          </w:tcPr>
          <w:p w14:paraId="087CA9DF" w14:textId="02F45265" w:rsidR="000566CE" w:rsidRPr="00A7718F" w:rsidRDefault="0057031E" w:rsidP="000566CE">
            <w:pPr>
              <w:pStyle w:val="Level1Body"/>
              <w:jc w:val="left"/>
              <w:rPr>
                <w:rFonts w:cs="Arial"/>
                <w:sz w:val="18"/>
                <w:szCs w:val="18"/>
              </w:rPr>
            </w:pPr>
            <w:r w:rsidRPr="00A7718F">
              <w:rPr>
                <w:rFonts w:cs="Arial"/>
                <w:sz w:val="18"/>
                <w:szCs w:val="18"/>
              </w:rPr>
              <w:t>Please see Section II.Z – Liquidated Damage.</w:t>
            </w:r>
          </w:p>
        </w:tc>
      </w:tr>
      <w:tr w:rsidR="000566CE" w:rsidRPr="00A7718F" w14:paraId="251A6591" w14:textId="77777777" w:rsidTr="00B75E28">
        <w:tc>
          <w:tcPr>
            <w:tcW w:w="711" w:type="dxa"/>
          </w:tcPr>
          <w:p w14:paraId="1E981176" w14:textId="737148A7"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7</w:t>
            </w:r>
            <w:r w:rsidRPr="00A7718F">
              <w:rPr>
                <w:rFonts w:cs="Arial"/>
                <w:sz w:val="18"/>
                <w:szCs w:val="18"/>
              </w:rPr>
              <w:t>.</w:t>
            </w:r>
          </w:p>
        </w:tc>
        <w:tc>
          <w:tcPr>
            <w:tcW w:w="1528" w:type="dxa"/>
          </w:tcPr>
          <w:p w14:paraId="4AE2A346" w14:textId="2D116E2A" w:rsidR="000566CE" w:rsidRPr="00A7718F" w:rsidRDefault="000566CE" w:rsidP="000566CE">
            <w:pPr>
              <w:pStyle w:val="Level1Body"/>
              <w:jc w:val="left"/>
              <w:rPr>
                <w:rFonts w:cs="Arial"/>
                <w:sz w:val="18"/>
                <w:szCs w:val="18"/>
              </w:rPr>
            </w:pPr>
            <w:r w:rsidRPr="00A7718F">
              <w:rPr>
                <w:rFonts w:cs="Arial"/>
                <w:sz w:val="18"/>
                <w:szCs w:val="18"/>
              </w:rPr>
              <w:t xml:space="preserve">V.F.2 / </w:t>
            </w:r>
            <w:proofErr w:type="gramStart"/>
            <w:r w:rsidRPr="00A7718F">
              <w:rPr>
                <w:rFonts w:cs="Arial"/>
                <w:sz w:val="18"/>
                <w:szCs w:val="18"/>
              </w:rPr>
              <w:t>V.G</w:t>
            </w:r>
            <w:proofErr w:type="gramEnd"/>
          </w:p>
        </w:tc>
        <w:tc>
          <w:tcPr>
            <w:tcW w:w="656" w:type="dxa"/>
          </w:tcPr>
          <w:p w14:paraId="739E923D" w14:textId="72AE39E2" w:rsidR="000566CE" w:rsidRPr="00A7718F" w:rsidRDefault="000566CE" w:rsidP="000566CE">
            <w:pPr>
              <w:pStyle w:val="Level1Body"/>
              <w:jc w:val="left"/>
              <w:rPr>
                <w:rFonts w:cs="Arial"/>
                <w:sz w:val="18"/>
                <w:szCs w:val="18"/>
              </w:rPr>
            </w:pPr>
            <w:r w:rsidRPr="00A7718F">
              <w:rPr>
                <w:rFonts w:cs="Arial"/>
                <w:sz w:val="18"/>
                <w:szCs w:val="18"/>
              </w:rPr>
              <w:t>27-30</w:t>
            </w:r>
          </w:p>
        </w:tc>
        <w:tc>
          <w:tcPr>
            <w:tcW w:w="2964" w:type="dxa"/>
          </w:tcPr>
          <w:p w14:paraId="255D17E3" w14:textId="73BB80A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clarify which technology components—including telephony, VRU, CHARTS access, VPN connectivity, licensing, hardware, and workstation equipment—will be provided by DHHS versus those expected to be supplied by the Vendor.</w:t>
            </w:r>
          </w:p>
        </w:tc>
        <w:tc>
          <w:tcPr>
            <w:tcW w:w="3491" w:type="dxa"/>
          </w:tcPr>
          <w:p w14:paraId="7F6A1E53" w14:textId="70FBA5D2" w:rsidR="000566CE" w:rsidRPr="00A7718F" w:rsidRDefault="000566CE" w:rsidP="000566CE">
            <w:pPr>
              <w:pStyle w:val="Level1Body"/>
              <w:jc w:val="left"/>
              <w:rPr>
                <w:rFonts w:cs="Arial"/>
                <w:sz w:val="18"/>
                <w:szCs w:val="18"/>
              </w:rPr>
            </w:pPr>
            <w:r w:rsidRPr="00A7718F">
              <w:rPr>
                <w:rFonts w:cs="Arial"/>
                <w:sz w:val="18"/>
                <w:szCs w:val="18"/>
              </w:rPr>
              <w:t>DHHS will supply all technology.</w:t>
            </w:r>
          </w:p>
        </w:tc>
      </w:tr>
      <w:tr w:rsidR="000566CE" w:rsidRPr="00A7718F" w14:paraId="5C4FCA8E" w14:textId="77777777" w:rsidTr="00B75E28">
        <w:tc>
          <w:tcPr>
            <w:tcW w:w="711" w:type="dxa"/>
          </w:tcPr>
          <w:p w14:paraId="00B738A2" w14:textId="1AB6F5DD"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8</w:t>
            </w:r>
            <w:r w:rsidRPr="00A7718F">
              <w:rPr>
                <w:rFonts w:cs="Arial"/>
                <w:sz w:val="18"/>
                <w:szCs w:val="18"/>
              </w:rPr>
              <w:t>.</w:t>
            </w:r>
          </w:p>
        </w:tc>
        <w:tc>
          <w:tcPr>
            <w:tcW w:w="1528" w:type="dxa"/>
          </w:tcPr>
          <w:p w14:paraId="100440DF" w14:textId="5280E755" w:rsidR="000566CE" w:rsidRPr="00A7718F" w:rsidRDefault="000566CE" w:rsidP="000566CE">
            <w:pPr>
              <w:pStyle w:val="Level1Body"/>
              <w:jc w:val="left"/>
              <w:rPr>
                <w:rFonts w:cs="Arial"/>
                <w:sz w:val="18"/>
                <w:szCs w:val="18"/>
              </w:rPr>
            </w:pPr>
            <w:r w:rsidRPr="00A7718F">
              <w:rPr>
                <w:rFonts w:cs="Arial"/>
                <w:sz w:val="18"/>
                <w:szCs w:val="18"/>
              </w:rPr>
              <w:t>V.F.5</w:t>
            </w:r>
          </w:p>
        </w:tc>
        <w:tc>
          <w:tcPr>
            <w:tcW w:w="656" w:type="dxa"/>
          </w:tcPr>
          <w:p w14:paraId="0E397053" w14:textId="3EA36A59"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4C96DFCE" w14:textId="69A05C4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is the typical lead time required for new Vendor staff to obtain CHARTS access, VRU access, and complete all required training prior to production?</w:t>
            </w:r>
          </w:p>
        </w:tc>
        <w:tc>
          <w:tcPr>
            <w:tcW w:w="3491" w:type="dxa"/>
          </w:tcPr>
          <w:p w14:paraId="5314B425" w14:textId="693C1A93" w:rsidR="000566CE" w:rsidRPr="00A7718F" w:rsidRDefault="004304C0" w:rsidP="000566CE">
            <w:pPr>
              <w:pStyle w:val="Level1Body"/>
              <w:jc w:val="left"/>
              <w:rPr>
                <w:rFonts w:cs="Arial"/>
                <w:sz w:val="18"/>
                <w:szCs w:val="18"/>
              </w:rPr>
            </w:pPr>
            <w:r w:rsidRPr="00A7718F">
              <w:rPr>
                <w:rFonts w:cs="Arial"/>
                <w:sz w:val="18"/>
                <w:szCs w:val="18"/>
              </w:rPr>
              <w:t>Obtaining CHARTS/VRU access may take a few days. Completion of the required training depends on the vendor’s process.</w:t>
            </w:r>
          </w:p>
        </w:tc>
      </w:tr>
      <w:tr w:rsidR="000566CE" w:rsidRPr="00A7718F" w14:paraId="288F530D" w14:textId="77777777" w:rsidTr="00B75E28">
        <w:tc>
          <w:tcPr>
            <w:tcW w:w="711" w:type="dxa"/>
          </w:tcPr>
          <w:p w14:paraId="7C1A7EA0" w14:textId="1837751E" w:rsidR="000566CE" w:rsidRPr="00A7718F" w:rsidRDefault="00B75E28" w:rsidP="000566CE">
            <w:pPr>
              <w:pStyle w:val="Level1Body"/>
              <w:jc w:val="left"/>
              <w:rPr>
                <w:rFonts w:cs="Arial"/>
                <w:sz w:val="18"/>
                <w:szCs w:val="18"/>
              </w:rPr>
            </w:pPr>
            <w:r>
              <w:rPr>
                <w:rFonts w:cs="Arial"/>
                <w:sz w:val="18"/>
                <w:szCs w:val="18"/>
              </w:rPr>
              <w:t>99</w:t>
            </w:r>
            <w:r w:rsidR="000566CE" w:rsidRPr="00A7718F">
              <w:rPr>
                <w:rFonts w:cs="Arial"/>
                <w:sz w:val="18"/>
                <w:szCs w:val="18"/>
              </w:rPr>
              <w:t>.</w:t>
            </w:r>
          </w:p>
        </w:tc>
        <w:tc>
          <w:tcPr>
            <w:tcW w:w="1528" w:type="dxa"/>
          </w:tcPr>
          <w:p w14:paraId="1F78C68C" w14:textId="22A9236C" w:rsidR="000566CE" w:rsidRPr="00A7718F" w:rsidRDefault="000566CE" w:rsidP="000566CE">
            <w:pPr>
              <w:pStyle w:val="Level1Body"/>
              <w:jc w:val="left"/>
              <w:rPr>
                <w:rFonts w:cs="Arial"/>
                <w:sz w:val="18"/>
                <w:szCs w:val="18"/>
              </w:rPr>
            </w:pPr>
            <w:r w:rsidRPr="00A7718F">
              <w:rPr>
                <w:rFonts w:cs="Arial"/>
                <w:sz w:val="18"/>
                <w:szCs w:val="18"/>
              </w:rPr>
              <w:t>V.A</w:t>
            </w:r>
          </w:p>
        </w:tc>
        <w:tc>
          <w:tcPr>
            <w:tcW w:w="656" w:type="dxa"/>
          </w:tcPr>
          <w:p w14:paraId="7765BD9A" w14:textId="760E50A6" w:rsidR="000566CE" w:rsidRPr="00A7718F" w:rsidRDefault="000566CE" w:rsidP="000566CE">
            <w:pPr>
              <w:pStyle w:val="Level1Body"/>
              <w:jc w:val="left"/>
              <w:rPr>
                <w:rFonts w:cs="Arial"/>
                <w:sz w:val="18"/>
                <w:szCs w:val="18"/>
              </w:rPr>
            </w:pPr>
            <w:r w:rsidRPr="00A7718F">
              <w:rPr>
                <w:rFonts w:cs="Arial"/>
                <w:sz w:val="18"/>
                <w:szCs w:val="18"/>
              </w:rPr>
              <w:t>26</w:t>
            </w:r>
          </w:p>
        </w:tc>
        <w:tc>
          <w:tcPr>
            <w:tcW w:w="2964" w:type="dxa"/>
          </w:tcPr>
          <w:p w14:paraId="1527A77F" w14:textId="3C336773"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additional information regarding the current VRU call flow, including the percentage of callers completing self-service transactions before transferring to a live representative?</w:t>
            </w:r>
          </w:p>
        </w:tc>
        <w:tc>
          <w:tcPr>
            <w:tcW w:w="3491" w:type="dxa"/>
          </w:tcPr>
          <w:p w14:paraId="2D517201" w14:textId="21E2299C" w:rsidR="000566CE" w:rsidRPr="00A7718F" w:rsidRDefault="0057031E" w:rsidP="000566CE">
            <w:pPr>
              <w:pStyle w:val="Level1Body"/>
              <w:jc w:val="left"/>
              <w:rPr>
                <w:rFonts w:cs="Arial"/>
                <w:sz w:val="18"/>
                <w:szCs w:val="18"/>
              </w:rPr>
            </w:pPr>
            <w:r w:rsidRPr="00A7718F">
              <w:rPr>
                <w:rFonts w:cs="Arial"/>
                <w:sz w:val="18"/>
                <w:szCs w:val="18"/>
              </w:rPr>
              <w:t>DHHS does not track this information.</w:t>
            </w:r>
          </w:p>
        </w:tc>
      </w:tr>
      <w:tr w:rsidR="000566CE" w:rsidRPr="00A7718F" w14:paraId="3516B799" w14:textId="77777777" w:rsidTr="00B75E28">
        <w:tc>
          <w:tcPr>
            <w:tcW w:w="711" w:type="dxa"/>
          </w:tcPr>
          <w:p w14:paraId="1D71E687" w14:textId="3D535FD1" w:rsidR="000566CE" w:rsidRPr="00A7718F" w:rsidRDefault="000566CE" w:rsidP="000566CE">
            <w:pPr>
              <w:pStyle w:val="Level1Body"/>
              <w:jc w:val="left"/>
              <w:rPr>
                <w:rFonts w:cs="Arial"/>
                <w:sz w:val="18"/>
                <w:szCs w:val="18"/>
              </w:rPr>
            </w:pPr>
            <w:r w:rsidRPr="00A7718F">
              <w:rPr>
                <w:rFonts w:cs="Arial"/>
                <w:sz w:val="18"/>
                <w:szCs w:val="18"/>
              </w:rPr>
              <w:t>10</w:t>
            </w:r>
            <w:r w:rsidR="00B75E28">
              <w:rPr>
                <w:rFonts w:cs="Arial"/>
                <w:sz w:val="18"/>
                <w:szCs w:val="18"/>
              </w:rPr>
              <w:t>0</w:t>
            </w:r>
            <w:r w:rsidRPr="00A7718F">
              <w:rPr>
                <w:rFonts w:cs="Arial"/>
                <w:sz w:val="18"/>
                <w:szCs w:val="18"/>
              </w:rPr>
              <w:t>.</w:t>
            </w:r>
          </w:p>
        </w:tc>
        <w:tc>
          <w:tcPr>
            <w:tcW w:w="1528" w:type="dxa"/>
          </w:tcPr>
          <w:p w14:paraId="35A5837D" w14:textId="6F97C51F" w:rsidR="000566CE" w:rsidRPr="00A7718F" w:rsidRDefault="000566CE" w:rsidP="000566CE">
            <w:pPr>
              <w:pStyle w:val="Level1Body"/>
              <w:jc w:val="left"/>
              <w:rPr>
                <w:rFonts w:cs="Arial"/>
                <w:sz w:val="18"/>
                <w:szCs w:val="18"/>
              </w:rPr>
            </w:pPr>
            <w:r w:rsidRPr="00A7718F">
              <w:rPr>
                <w:rFonts w:cs="Arial"/>
                <w:sz w:val="18"/>
                <w:szCs w:val="18"/>
              </w:rPr>
              <w:t>V.H</w:t>
            </w:r>
          </w:p>
        </w:tc>
        <w:tc>
          <w:tcPr>
            <w:tcW w:w="656" w:type="dxa"/>
          </w:tcPr>
          <w:p w14:paraId="29B21FF6" w14:textId="339D909E" w:rsidR="000566CE" w:rsidRPr="00A7718F" w:rsidRDefault="000566CE" w:rsidP="000566CE">
            <w:pPr>
              <w:pStyle w:val="Level1Body"/>
              <w:jc w:val="left"/>
              <w:rPr>
                <w:rFonts w:cs="Arial"/>
                <w:sz w:val="18"/>
                <w:szCs w:val="18"/>
              </w:rPr>
            </w:pPr>
            <w:r w:rsidRPr="00A7718F">
              <w:rPr>
                <w:rFonts w:cs="Arial"/>
                <w:sz w:val="18"/>
                <w:szCs w:val="18"/>
              </w:rPr>
              <w:t>31</w:t>
            </w:r>
          </w:p>
        </w:tc>
        <w:tc>
          <w:tcPr>
            <w:tcW w:w="2964" w:type="dxa"/>
          </w:tcPr>
          <w:p w14:paraId="3180FA22" w14:textId="6D2EDA68"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sample operational and quarterly performance reports expected from the awarded Vendor?</w:t>
            </w:r>
          </w:p>
        </w:tc>
        <w:tc>
          <w:tcPr>
            <w:tcW w:w="3491" w:type="dxa"/>
          </w:tcPr>
          <w:p w14:paraId="3C08B50E" w14:textId="5335963A" w:rsidR="000566CE" w:rsidRPr="00A7718F" w:rsidRDefault="0057031E" w:rsidP="000566CE">
            <w:pPr>
              <w:pStyle w:val="Level1Body"/>
              <w:jc w:val="left"/>
              <w:rPr>
                <w:rFonts w:cs="Arial"/>
                <w:sz w:val="18"/>
                <w:szCs w:val="18"/>
              </w:rPr>
            </w:pPr>
            <w:r w:rsidRPr="00A7718F">
              <w:rPr>
                <w:rFonts w:cs="Arial"/>
                <w:sz w:val="18"/>
                <w:szCs w:val="18"/>
              </w:rPr>
              <w:t>Please see Section V – Project Requirements and Section V.F.4 – Vendor Performance Standards.</w:t>
            </w:r>
          </w:p>
        </w:tc>
      </w:tr>
      <w:tr w:rsidR="000566CE" w:rsidRPr="00A7718F" w14:paraId="3254F1F6" w14:textId="77777777" w:rsidTr="00B75E28">
        <w:tc>
          <w:tcPr>
            <w:tcW w:w="711" w:type="dxa"/>
          </w:tcPr>
          <w:p w14:paraId="438E366F" w14:textId="0BB58B6D" w:rsidR="000566CE" w:rsidRPr="00A7718F" w:rsidRDefault="000566CE" w:rsidP="000566CE">
            <w:pPr>
              <w:pStyle w:val="Level1Body"/>
              <w:jc w:val="left"/>
              <w:rPr>
                <w:rFonts w:cs="Arial"/>
                <w:sz w:val="18"/>
                <w:szCs w:val="18"/>
              </w:rPr>
            </w:pPr>
            <w:r w:rsidRPr="00A7718F">
              <w:rPr>
                <w:rFonts w:cs="Arial"/>
                <w:sz w:val="18"/>
                <w:szCs w:val="18"/>
              </w:rPr>
              <w:t>10</w:t>
            </w:r>
            <w:r w:rsidR="00B75E28">
              <w:rPr>
                <w:rFonts w:cs="Arial"/>
                <w:sz w:val="18"/>
                <w:szCs w:val="18"/>
              </w:rPr>
              <w:t>1</w:t>
            </w:r>
            <w:r w:rsidRPr="00A7718F">
              <w:rPr>
                <w:rFonts w:cs="Arial"/>
                <w:sz w:val="18"/>
                <w:szCs w:val="18"/>
              </w:rPr>
              <w:t>.</w:t>
            </w:r>
          </w:p>
        </w:tc>
        <w:tc>
          <w:tcPr>
            <w:tcW w:w="1528" w:type="dxa"/>
          </w:tcPr>
          <w:p w14:paraId="41CB0F99" w14:textId="0FF8AA35" w:rsidR="000566CE" w:rsidRPr="00A7718F" w:rsidRDefault="000566CE" w:rsidP="000566CE">
            <w:pPr>
              <w:pStyle w:val="Level1Body"/>
              <w:jc w:val="left"/>
              <w:rPr>
                <w:rFonts w:cs="Arial"/>
                <w:sz w:val="18"/>
                <w:szCs w:val="18"/>
              </w:rPr>
            </w:pPr>
            <w:r w:rsidRPr="00A7718F">
              <w:rPr>
                <w:rFonts w:cs="Arial"/>
                <w:sz w:val="18"/>
                <w:szCs w:val="18"/>
              </w:rPr>
              <w:t>Cost Sheet</w:t>
            </w:r>
          </w:p>
        </w:tc>
        <w:tc>
          <w:tcPr>
            <w:tcW w:w="656" w:type="dxa"/>
          </w:tcPr>
          <w:p w14:paraId="2622412B" w14:textId="3EDAFED5"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0B2AC745" w14:textId="4A387EDE" w:rsidR="000566CE" w:rsidRPr="00A7718F" w:rsidRDefault="000566CE" w:rsidP="000566CE">
            <w:pPr>
              <w:jc w:val="left"/>
              <w:rPr>
                <w:rFonts w:cs="Arial"/>
                <w:sz w:val="18"/>
                <w:szCs w:val="18"/>
              </w:rPr>
            </w:pPr>
            <w:r w:rsidRPr="00A7718F">
              <w:rPr>
                <w:rFonts w:cs="Arial"/>
                <w:sz w:val="18"/>
                <w:szCs w:val="18"/>
              </w:rPr>
              <w:t>The Cost Sheet requests a single blended monthly rate. May Vendors provide a supplemental pricing schedule to further explain staffing assumptions or innovative service delivery models while maintaining the required pricing format?</w:t>
            </w:r>
          </w:p>
        </w:tc>
        <w:tc>
          <w:tcPr>
            <w:tcW w:w="3491" w:type="dxa"/>
          </w:tcPr>
          <w:p w14:paraId="032B61D6" w14:textId="2CCABAFC" w:rsidR="000566CE" w:rsidRPr="00A7718F" w:rsidRDefault="000566CE" w:rsidP="000566CE">
            <w:pPr>
              <w:pStyle w:val="Level1Body"/>
              <w:jc w:val="left"/>
              <w:rPr>
                <w:rFonts w:cs="Arial"/>
                <w:sz w:val="18"/>
                <w:szCs w:val="18"/>
              </w:rPr>
            </w:pPr>
            <w:r w:rsidRPr="00A7718F">
              <w:rPr>
                <w:rFonts w:cs="Arial"/>
                <w:sz w:val="18"/>
                <w:szCs w:val="18"/>
              </w:rPr>
              <w:t>Yes.</w:t>
            </w:r>
          </w:p>
        </w:tc>
      </w:tr>
      <w:tr w:rsidR="0057031E" w:rsidRPr="00A7718F" w14:paraId="109D74AF" w14:textId="77777777" w:rsidTr="00B75E28">
        <w:tc>
          <w:tcPr>
            <w:tcW w:w="711" w:type="dxa"/>
          </w:tcPr>
          <w:p w14:paraId="7FD32C14" w14:textId="317CF9B0" w:rsidR="0057031E" w:rsidRPr="00A7718F" w:rsidRDefault="0057031E" w:rsidP="0057031E">
            <w:pPr>
              <w:pStyle w:val="Level1Body"/>
              <w:jc w:val="left"/>
              <w:rPr>
                <w:rFonts w:cs="Arial"/>
                <w:sz w:val="18"/>
                <w:szCs w:val="18"/>
              </w:rPr>
            </w:pPr>
            <w:r w:rsidRPr="00A7718F">
              <w:rPr>
                <w:rFonts w:cs="Arial"/>
                <w:sz w:val="18"/>
                <w:szCs w:val="18"/>
              </w:rPr>
              <w:lastRenderedPageBreak/>
              <w:t>10</w:t>
            </w:r>
            <w:r w:rsidR="00B75E28">
              <w:rPr>
                <w:rFonts w:cs="Arial"/>
                <w:sz w:val="18"/>
                <w:szCs w:val="18"/>
              </w:rPr>
              <w:t>2</w:t>
            </w:r>
            <w:r w:rsidRPr="00A7718F">
              <w:rPr>
                <w:rFonts w:cs="Arial"/>
                <w:sz w:val="18"/>
                <w:szCs w:val="18"/>
              </w:rPr>
              <w:t>.</w:t>
            </w:r>
          </w:p>
        </w:tc>
        <w:tc>
          <w:tcPr>
            <w:tcW w:w="1528" w:type="dxa"/>
          </w:tcPr>
          <w:p w14:paraId="634EF792" w14:textId="1039331F" w:rsidR="0057031E" w:rsidRPr="00A7718F" w:rsidRDefault="0057031E" w:rsidP="0057031E">
            <w:pPr>
              <w:pStyle w:val="Level1Body"/>
              <w:jc w:val="left"/>
              <w:rPr>
                <w:rFonts w:cs="Arial"/>
                <w:sz w:val="18"/>
                <w:szCs w:val="18"/>
              </w:rPr>
            </w:pPr>
            <w:r w:rsidRPr="00A7718F">
              <w:rPr>
                <w:rFonts w:cs="Arial"/>
                <w:sz w:val="18"/>
                <w:szCs w:val="18"/>
              </w:rPr>
              <w:t>Cost Sheet</w:t>
            </w:r>
          </w:p>
        </w:tc>
        <w:tc>
          <w:tcPr>
            <w:tcW w:w="656" w:type="dxa"/>
          </w:tcPr>
          <w:p w14:paraId="677C8310" w14:textId="4D54312A" w:rsidR="0057031E" w:rsidRPr="00A7718F" w:rsidRDefault="0057031E" w:rsidP="0057031E">
            <w:pPr>
              <w:pStyle w:val="Level1Body"/>
              <w:jc w:val="left"/>
              <w:rPr>
                <w:rFonts w:cs="Arial"/>
                <w:sz w:val="18"/>
                <w:szCs w:val="18"/>
              </w:rPr>
            </w:pPr>
            <w:r w:rsidRPr="00A7718F">
              <w:rPr>
                <w:rFonts w:cs="Arial"/>
                <w:sz w:val="18"/>
                <w:szCs w:val="18"/>
              </w:rPr>
              <w:t>n/a</w:t>
            </w:r>
          </w:p>
        </w:tc>
        <w:tc>
          <w:tcPr>
            <w:tcW w:w="2964" w:type="dxa"/>
          </w:tcPr>
          <w:p w14:paraId="2EBCF3A6" w14:textId="0F039D1A" w:rsidR="0057031E" w:rsidRPr="00A7718F" w:rsidRDefault="0057031E" w:rsidP="0057031E">
            <w:pPr>
              <w:spacing w:before="100" w:beforeAutospacing="1" w:after="100" w:afterAutospacing="1"/>
              <w:jc w:val="left"/>
              <w:rPr>
                <w:rFonts w:cs="Arial"/>
                <w:sz w:val="18"/>
                <w:szCs w:val="18"/>
              </w:rPr>
            </w:pPr>
            <w:r w:rsidRPr="00A7718F">
              <w:rPr>
                <w:rFonts w:cs="Arial"/>
                <w:sz w:val="18"/>
                <w:szCs w:val="18"/>
              </w:rPr>
              <w:t>For pricing purposes, should Vendors assume a fully dedicated staffing model, or may pricing reflect a shared-services operational model provided all contractual service levels are achieved?</w:t>
            </w:r>
          </w:p>
        </w:tc>
        <w:tc>
          <w:tcPr>
            <w:tcW w:w="3491" w:type="dxa"/>
          </w:tcPr>
          <w:p w14:paraId="10946BEA" w14:textId="77777777" w:rsidR="0057031E" w:rsidRPr="00A7718F" w:rsidRDefault="0057031E" w:rsidP="0057031E">
            <w:pPr>
              <w:pStyle w:val="Level1Body"/>
              <w:rPr>
                <w:rFonts w:cs="Arial"/>
                <w:sz w:val="18"/>
                <w:szCs w:val="18"/>
              </w:rPr>
            </w:pPr>
            <w:r w:rsidRPr="00A7718F">
              <w:rPr>
                <w:rFonts w:cs="Arial"/>
                <w:sz w:val="18"/>
                <w:szCs w:val="18"/>
              </w:rPr>
              <w:t>Section V.F.5 -</w:t>
            </w:r>
            <w:proofErr w:type="gramStart"/>
            <w:r w:rsidRPr="00A7718F">
              <w:rPr>
                <w:rFonts w:cs="Arial"/>
                <w:sz w:val="18"/>
                <w:szCs w:val="18"/>
              </w:rPr>
              <w:t>Staffing,</w:t>
            </w:r>
            <w:proofErr w:type="gramEnd"/>
            <w:r w:rsidRPr="00A7718F">
              <w:rPr>
                <w:rFonts w:cs="Arial"/>
                <w:sz w:val="18"/>
                <w:szCs w:val="18"/>
              </w:rPr>
              <w:t xml:space="preserve"> requires the vendor to provide a minimum of 14 FT CSRs and to meet all operational and performance standards, but it does not prescribe how vendors must structure their staffing beyond those requirements.</w:t>
            </w:r>
          </w:p>
          <w:p w14:paraId="21DC044B" w14:textId="77777777" w:rsidR="0057031E" w:rsidRPr="00A7718F" w:rsidRDefault="0057031E" w:rsidP="0057031E">
            <w:pPr>
              <w:pStyle w:val="Level1Body"/>
              <w:jc w:val="left"/>
              <w:rPr>
                <w:rFonts w:cs="Arial"/>
                <w:sz w:val="18"/>
                <w:szCs w:val="18"/>
              </w:rPr>
            </w:pPr>
          </w:p>
        </w:tc>
      </w:tr>
      <w:tr w:rsidR="0057031E" w:rsidRPr="00A7718F" w14:paraId="3B964DD1" w14:textId="77777777" w:rsidTr="00B75E28">
        <w:tc>
          <w:tcPr>
            <w:tcW w:w="711" w:type="dxa"/>
          </w:tcPr>
          <w:p w14:paraId="68A62FDB" w14:textId="303C80D2"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3</w:t>
            </w:r>
            <w:r w:rsidRPr="00A7718F">
              <w:rPr>
                <w:rFonts w:cs="Arial"/>
                <w:sz w:val="18"/>
                <w:szCs w:val="18"/>
              </w:rPr>
              <w:t>.</w:t>
            </w:r>
          </w:p>
        </w:tc>
        <w:tc>
          <w:tcPr>
            <w:tcW w:w="1528" w:type="dxa"/>
          </w:tcPr>
          <w:p w14:paraId="4A86E117" w14:textId="343F93B0" w:rsidR="0057031E" w:rsidRPr="00A7718F" w:rsidRDefault="0057031E" w:rsidP="0057031E">
            <w:pPr>
              <w:pStyle w:val="Level1Body"/>
              <w:jc w:val="left"/>
              <w:rPr>
                <w:rFonts w:cs="Arial"/>
                <w:sz w:val="18"/>
                <w:szCs w:val="18"/>
              </w:rPr>
            </w:pPr>
            <w:r w:rsidRPr="00A7718F">
              <w:rPr>
                <w:rFonts w:cs="Arial"/>
                <w:sz w:val="18"/>
                <w:szCs w:val="18"/>
              </w:rPr>
              <w:t>Project Description and Scope of Work: Project Overview</w:t>
            </w:r>
          </w:p>
        </w:tc>
        <w:tc>
          <w:tcPr>
            <w:tcW w:w="656" w:type="dxa"/>
          </w:tcPr>
          <w:p w14:paraId="337604DA" w14:textId="6A2FC80B" w:rsidR="0057031E" w:rsidRPr="00A7718F" w:rsidRDefault="0057031E" w:rsidP="0057031E">
            <w:pPr>
              <w:pStyle w:val="Level1Body"/>
              <w:jc w:val="left"/>
              <w:rPr>
                <w:rFonts w:cs="Arial"/>
                <w:sz w:val="18"/>
                <w:szCs w:val="18"/>
              </w:rPr>
            </w:pPr>
            <w:r w:rsidRPr="00A7718F">
              <w:rPr>
                <w:rFonts w:cs="Arial"/>
                <w:sz w:val="18"/>
                <w:szCs w:val="18"/>
              </w:rPr>
              <w:t>26</w:t>
            </w:r>
          </w:p>
        </w:tc>
        <w:tc>
          <w:tcPr>
            <w:tcW w:w="2964" w:type="dxa"/>
          </w:tcPr>
          <w:p w14:paraId="4521FD39" w14:textId="77777777" w:rsidR="0057031E" w:rsidRPr="00A7718F" w:rsidRDefault="0057031E" w:rsidP="0057031E">
            <w:pPr>
              <w:jc w:val="left"/>
              <w:rPr>
                <w:rFonts w:cs="Arial"/>
                <w:sz w:val="18"/>
                <w:szCs w:val="18"/>
              </w:rPr>
            </w:pPr>
            <w:r w:rsidRPr="00A7718F">
              <w:rPr>
                <w:rFonts w:cs="Arial"/>
                <w:sz w:val="18"/>
                <w:szCs w:val="18"/>
              </w:rPr>
              <w:t>• Is the expectation for the Call Center to remain in the same location as it is today?</w:t>
            </w:r>
          </w:p>
          <w:p w14:paraId="2A34E59A" w14:textId="77777777" w:rsidR="0057031E" w:rsidRPr="00A7718F" w:rsidRDefault="0057031E" w:rsidP="0057031E">
            <w:pPr>
              <w:jc w:val="left"/>
              <w:rPr>
                <w:rFonts w:cs="Arial"/>
                <w:sz w:val="18"/>
                <w:szCs w:val="18"/>
              </w:rPr>
            </w:pPr>
            <w:r w:rsidRPr="00A7718F">
              <w:rPr>
                <w:rFonts w:cs="Arial"/>
                <w:sz w:val="18"/>
                <w:szCs w:val="18"/>
              </w:rPr>
              <w:t xml:space="preserve">• Do call center agents need to </w:t>
            </w:r>
            <w:proofErr w:type="gramStart"/>
            <w:r w:rsidRPr="00A7718F">
              <w:rPr>
                <w:rFonts w:cs="Arial"/>
                <w:sz w:val="18"/>
                <w:szCs w:val="18"/>
              </w:rPr>
              <w:t>be located in</w:t>
            </w:r>
            <w:proofErr w:type="gramEnd"/>
            <w:r w:rsidRPr="00A7718F">
              <w:rPr>
                <w:rFonts w:cs="Arial"/>
                <w:sz w:val="18"/>
                <w:szCs w:val="18"/>
              </w:rPr>
              <w:t xml:space="preserve"> Nebraska?</w:t>
            </w:r>
          </w:p>
          <w:p w14:paraId="51A4DC56" w14:textId="1790D480" w:rsidR="0057031E" w:rsidRPr="00A7718F" w:rsidRDefault="0057031E" w:rsidP="0057031E">
            <w:pPr>
              <w:jc w:val="left"/>
              <w:rPr>
                <w:rFonts w:cs="Arial"/>
                <w:sz w:val="18"/>
                <w:szCs w:val="18"/>
              </w:rPr>
            </w:pPr>
            <w:r w:rsidRPr="00A7718F">
              <w:rPr>
                <w:rFonts w:cs="Arial"/>
                <w:sz w:val="18"/>
                <w:szCs w:val="18"/>
              </w:rPr>
              <w:t>• Is there a possibility that the Call Center can be remote?</w:t>
            </w:r>
          </w:p>
        </w:tc>
        <w:tc>
          <w:tcPr>
            <w:tcW w:w="3491" w:type="dxa"/>
          </w:tcPr>
          <w:p w14:paraId="3CA5B179" w14:textId="59A1519A" w:rsidR="0057031E" w:rsidRPr="00A7718F" w:rsidRDefault="0057031E" w:rsidP="0057031E">
            <w:pPr>
              <w:pStyle w:val="Level1Body"/>
              <w:jc w:val="left"/>
              <w:rPr>
                <w:rFonts w:cs="Arial"/>
                <w:sz w:val="18"/>
                <w:szCs w:val="18"/>
              </w:rPr>
            </w:pPr>
            <w:r w:rsidRPr="00A7718F">
              <w:rPr>
                <w:rFonts w:cs="Arial"/>
                <w:sz w:val="18"/>
                <w:szCs w:val="18"/>
              </w:rPr>
              <w:t xml:space="preserve">Yes, the call center should remain in Wausa.  All remote agents need to </w:t>
            </w:r>
            <w:proofErr w:type="gramStart"/>
            <w:r w:rsidRPr="00A7718F">
              <w:rPr>
                <w:rFonts w:cs="Arial"/>
                <w:sz w:val="18"/>
                <w:szCs w:val="18"/>
              </w:rPr>
              <w:t>be located in</w:t>
            </w:r>
            <w:proofErr w:type="gramEnd"/>
            <w:r w:rsidRPr="00A7718F">
              <w:rPr>
                <w:rFonts w:cs="Arial"/>
                <w:sz w:val="18"/>
                <w:szCs w:val="18"/>
              </w:rPr>
              <w:t xml:space="preserve"> Nebraska.  The call center </w:t>
            </w:r>
            <w:proofErr w:type="spellStart"/>
            <w:proofErr w:type="gramStart"/>
            <w:r w:rsidRPr="00A7718F">
              <w:rPr>
                <w:rFonts w:cs="Arial"/>
                <w:sz w:val="18"/>
                <w:szCs w:val="18"/>
              </w:rPr>
              <w:t>can not</w:t>
            </w:r>
            <w:proofErr w:type="spellEnd"/>
            <w:proofErr w:type="gramEnd"/>
            <w:r w:rsidRPr="00A7718F">
              <w:rPr>
                <w:rFonts w:cs="Arial"/>
                <w:sz w:val="18"/>
                <w:szCs w:val="18"/>
              </w:rPr>
              <w:t xml:space="preserve"> be fully remote.</w:t>
            </w:r>
          </w:p>
        </w:tc>
      </w:tr>
      <w:tr w:rsidR="0057031E" w:rsidRPr="00A7718F" w14:paraId="31102E84" w14:textId="77777777" w:rsidTr="00B75E28">
        <w:tc>
          <w:tcPr>
            <w:tcW w:w="711" w:type="dxa"/>
          </w:tcPr>
          <w:p w14:paraId="1034231F" w14:textId="5AB50D31"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4</w:t>
            </w:r>
            <w:r w:rsidRPr="00A7718F">
              <w:rPr>
                <w:rFonts w:cs="Arial"/>
                <w:sz w:val="18"/>
                <w:szCs w:val="18"/>
              </w:rPr>
              <w:t>.</w:t>
            </w:r>
          </w:p>
        </w:tc>
        <w:tc>
          <w:tcPr>
            <w:tcW w:w="1528" w:type="dxa"/>
          </w:tcPr>
          <w:p w14:paraId="3B3407B9" w14:textId="2224A2A5" w:rsidR="0057031E" w:rsidRPr="00A7718F" w:rsidRDefault="0057031E" w:rsidP="0057031E">
            <w:pPr>
              <w:pStyle w:val="Level1Body"/>
              <w:jc w:val="left"/>
              <w:rPr>
                <w:rFonts w:cs="Arial"/>
                <w:sz w:val="18"/>
                <w:szCs w:val="18"/>
              </w:rPr>
            </w:pPr>
            <w:r w:rsidRPr="00A7718F">
              <w:rPr>
                <w:rFonts w:cs="Arial"/>
                <w:sz w:val="18"/>
                <w:szCs w:val="18"/>
              </w:rPr>
              <w:t>Project Description and Scope of Work: Customers</w:t>
            </w:r>
          </w:p>
        </w:tc>
        <w:tc>
          <w:tcPr>
            <w:tcW w:w="656" w:type="dxa"/>
          </w:tcPr>
          <w:p w14:paraId="5619052B" w14:textId="202E55FE" w:rsidR="0057031E" w:rsidRPr="00A7718F" w:rsidRDefault="0057031E" w:rsidP="0057031E">
            <w:pPr>
              <w:pStyle w:val="Level1Body"/>
              <w:jc w:val="left"/>
              <w:rPr>
                <w:rFonts w:cs="Arial"/>
                <w:sz w:val="18"/>
                <w:szCs w:val="18"/>
              </w:rPr>
            </w:pPr>
            <w:r w:rsidRPr="00A7718F">
              <w:rPr>
                <w:rFonts w:cs="Arial"/>
                <w:sz w:val="18"/>
                <w:szCs w:val="18"/>
              </w:rPr>
              <w:t>26-27</w:t>
            </w:r>
          </w:p>
        </w:tc>
        <w:tc>
          <w:tcPr>
            <w:tcW w:w="2964" w:type="dxa"/>
          </w:tcPr>
          <w:p w14:paraId="17279F67" w14:textId="77777777" w:rsidR="0057031E" w:rsidRPr="00A7718F" w:rsidRDefault="0057031E" w:rsidP="0057031E">
            <w:pPr>
              <w:jc w:val="left"/>
              <w:rPr>
                <w:rFonts w:cs="Arial"/>
                <w:sz w:val="18"/>
                <w:szCs w:val="18"/>
              </w:rPr>
            </w:pPr>
            <w:r w:rsidRPr="00A7718F">
              <w:rPr>
                <w:rFonts w:cs="Arial"/>
                <w:sz w:val="18"/>
                <w:szCs w:val="18"/>
              </w:rPr>
              <w:t xml:space="preserve">• Is the </w:t>
            </w:r>
            <w:proofErr w:type="gramStart"/>
            <w:r w:rsidRPr="00A7718F">
              <w:rPr>
                <w:rFonts w:cs="Arial"/>
                <w:sz w:val="18"/>
                <w:szCs w:val="18"/>
              </w:rPr>
              <w:t>expectation for the employees</w:t>
            </w:r>
            <w:proofErr w:type="gramEnd"/>
            <w:r w:rsidRPr="00A7718F">
              <w:rPr>
                <w:rFonts w:cs="Arial"/>
                <w:sz w:val="18"/>
                <w:szCs w:val="18"/>
              </w:rPr>
              <w:t xml:space="preserve"> of the vendor to determine eligibility for these services?</w:t>
            </w:r>
          </w:p>
          <w:p w14:paraId="18E82EF8" w14:textId="661AF57A" w:rsidR="0057031E" w:rsidRPr="00A7718F" w:rsidRDefault="0057031E" w:rsidP="0057031E">
            <w:pPr>
              <w:jc w:val="left"/>
              <w:rPr>
                <w:rFonts w:cs="Arial"/>
                <w:sz w:val="18"/>
                <w:szCs w:val="18"/>
              </w:rPr>
            </w:pPr>
            <w:r w:rsidRPr="00A7718F">
              <w:rPr>
                <w:rFonts w:cs="Arial"/>
                <w:sz w:val="18"/>
                <w:szCs w:val="18"/>
              </w:rPr>
              <w:t>• Do employees have to have certain certifications to work cross-functionally with law enforcement, Nebraska courts, county attorneys and Clerks of the District Court?</w:t>
            </w:r>
          </w:p>
        </w:tc>
        <w:tc>
          <w:tcPr>
            <w:tcW w:w="3491" w:type="dxa"/>
          </w:tcPr>
          <w:p w14:paraId="7FD41201" w14:textId="77777777" w:rsidR="0057031E" w:rsidRPr="00A7718F" w:rsidRDefault="0057031E" w:rsidP="0057031E">
            <w:pPr>
              <w:pStyle w:val="Level1Body"/>
              <w:jc w:val="left"/>
              <w:rPr>
                <w:rFonts w:cs="Arial"/>
                <w:sz w:val="18"/>
                <w:szCs w:val="18"/>
              </w:rPr>
            </w:pPr>
            <w:r w:rsidRPr="00A7718F">
              <w:rPr>
                <w:rFonts w:cs="Arial"/>
                <w:sz w:val="18"/>
                <w:szCs w:val="18"/>
              </w:rPr>
              <w:t>No.</w:t>
            </w:r>
          </w:p>
          <w:p w14:paraId="411CC80B" w14:textId="77777777" w:rsidR="0057031E" w:rsidRPr="00A7718F" w:rsidRDefault="0057031E" w:rsidP="0057031E">
            <w:pPr>
              <w:pStyle w:val="Level1Body"/>
              <w:jc w:val="left"/>
              <w:rPr>
                <w:rFonts w:cs="Arial"/>
                <w:sz w:val="18"/>
                <w:szCs w:val="18"/>
              </w:rPr>
            </w:pPr>
          </w:p>
          <w:p w14:paraId="2E412645" w14:textId="77777777" w:rsidR="0057031E" w:rsidRPr="00A7718F" w:rsidRDefault="0057031E" w:rsidP="0057031E">
            <w:pPr>
              <w:pStyle w:val="Level1Body"/>
              <w:jc w:val="left"/>
              <w:rPr>
                <w:rFonts w:cs="Arial"/>
                <w:sz w:val="18"/>
                <w:szCs w:val="18"/>
              </w:rPr>
            </w:pPr>
          </w:p>
          <w:p w14:paraId="2375EF8E" w14:textId="77777777" w:rsidR="0057031E" w:rsidRPr="00A7718F" w:rsidRDefault="0057031E" w:rsidP="0057031E">
            <w:pPr>
              <w:pStyle w:val="Level1Body"/>
              <w:jc w:val="left"/>
              <w:rPr>
                <w:rFonts w:cs="Arial"/>
                <w:sz w:val="18"/>
                <w:szCs w:val="18"/>
              </w:rPr>
            </w:pPr>
          </w:p>
          <w:p w14:paraId="1E5EAC99" w14:textId="0D7915F4" w:rsidR="0057031E" w:rsidRPr="00A7718F" w:rsidRDefault="0057031E" w:rsidP="0057031E">
            <w:pPr>
              <w:pStyle w:val="Level1Body"/>
              <w:jc w:val="left"/>
              <w:rPr>
                <w:rFonts w:cs="Arial"/>
                <w:sz w:val="18"/>
                <w:szCs w:val="18"/>
              </w:rPr>
            </w:pPr>
            <w:r w:rsidRPr="00A7718F">
              <w:rPr>
                <w:rFonts w:cs="Arial"/>
                <w:sz w:val="18"/>
                <w:szCs w:val="18"/>
              </w:rPr>
              <w:t>No.</w:t>
            </w:r>
          </w:p>
        </w:tc>
      </w:tr>
      <w:tr w:rsidR="0057031E" w:rsidRPr="00A7718F" w14:paraId="20AFF2B3" w14:textId="77777777" w:rsidTr="00B75E28">
        <w:tc>
          <w:tcPr>
            <w:tcW w:w="711" w:type="dxa"/>
          </w:tcPr>
          <w:p w14:paraId="54D55BFD" w14:textId="09EE1FCF"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5</w:t>
            </w:r>
            <w:r w:rsidRPr="00A7718F">
              <w:rPr>
                <w:rFonts w:cs="Arial"/>
                <w:sz w:val="18"/>
                <w:szCs w:val="18"/>
              </w:rPr>
              <w:t>.</w:t>
            </w:r>
          </w:p>
        </w:tc>
        <w:tc>
          <w:tcPr>
            <w:tcW w:w="1528" w:type="dxa"/>
          </w:tcPr>
          <w:p w14:paraId="1836D12E" w14:textId="7DD02803" w:rsidR="0057031E" w:rsidRPr="00A7718F" w:rsidRDefault="0057031E" w:rsidP="0057031E">
            <w:pPr>
              <w:pStyle w:val="Level1Body"/>
              <w:jc w:val="left"/>
              <w:rPr>
                <w:rFonts w:cs="Arial"/>
                <w:sz w:val="18"/>
                <w:szCs w:val="18"/>
              </w:rPr>
            </w:pPr>
            <w:r w:rsidRPr="00A7718F">
              <w:rPr>
                <w:rFonts w:cs="Arial"/>
                <w:sz w:val="18"/>
                <w:szCs w:val="18"/>
              </w:rPr>
              <w:t>Project Description and Scope of Work: CSE Services</w:t>
            </w:r>
          </w:p>
        </w:tc>
        <w:tc>
          <w:tcPr>
            <w:tcW w:w="656" w:type="dxa"/>
          </w:tcPr>
          <w:p w14:paraId="0A038424" w14:textId="38E521F2" w:rsidR="0057031E" w:rsidRPr="00A7718F" w:rsidRDefault="0057031E" w:rsidP="0057031E">
            <w:pPr>
              <w:pStyle w:val="Level1Body"/>
              <w:jc w:val="left"/>
              <w:rPr>
                <w:rFonts w:cs="Arial"/>
                <w:sz w:val="18"/>
                <w:szCs w:val="18"/>
              </w:rPr>
            </w:pPr>
            <w:r w:rsidRPr="00A7718F">
              <w:rPr>
                <w:rFonts w:cs="Arial"/>
                <w:sz w:val="18"/>
                <w:szCs w:val="18"/>
              </w:rPr>
              <w:t>27</w:t>
            </w:r>
          </w:p>
        </w:tc>
        <w:tc>
          <w:tcPr>
            <w:tcW w:w="2964" w:type="dxa"/>
          </w:tcPr>
          <w:p w14:paraId="43F115EC" w14:textId="7B0E6031" w:rsidR="0057031E" w:rsidRPr="00A7718F" w:rsidRDefault="0057031E" w:rsidP="0057031E">
            <w:pPr>
              <w:spacing w:before="100" w:beforeAutospacing="1" w:after="100" w:afterAutospacing="1"/>
              <w:jc w:val="left"/>
              <w:rPr>
                <w:rFonts w:cs="Arial"/>
                <w:sz w:val="18"/>
                <w:szCs w:val="18"/>
              </w:rPr>
            </w:pPr>
            <w:r w:rsidRPr="00A7718F">
              <w:rPr>
                <w:rFonts w:cs="Arial"/>
                <w:sz w:val="18"/>
                <w:szCs w:val="18"/>
              </w:rPr>
              <w:t>• Does the State of Nebraska provide the necessary database to search/verify support orders?</w:t>
            </w:r>
          </w:p>
        </w:tc>
        <w:tc>
          <w:tcPr>
            <w:tcW w:w="3491" w:type="dxa"/>
          </w:tcPr>
          <w:p w14:paraId="12E2C518" w14:textId="29F31D89" w:rsidR="0057031E" w:rsidRPr="00A7718F" w:rsidRDefault="0057031E" w:rsidP="0057031E">
            <w:pPr>
              <w:pStyle w:val="Level1Body"/>
              <w:jc w:val="left"/>
              <w:rPr>
                <w:rFonts w:cs="Arial"/>
                <w:sz w:val="18"/>
                <w:szCs w:val="18"/>
              </w:rPr>
            </w:pPr>
            <w:r w:rsidRPr="00A7718F">
              <w:rPr>
                <w:rFonts w:cs="Arial"/>
                <w:sz w:val="18"/>
                <w:szCs w:val="18"/>
              </w:rPr>
              <w:t>Yes.</w:t>
            </w:r>
          </w:p>
        </w:tc>
      </w:tr>
      <w:tr w:rsidR="0057031E" w:rsidRPr="00A7718F" w14:paraId="6E3C187F" w14:textId="77777777" w:rsidTr="00B75E28">
        <w:tc>
          <w:tcPr>
            <w:tcW w:w="711" w:type="dxa"/>
          </w:tcPr>
          <w:p w14:paraId="18FE93B9" w14:textId="327F5E85"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6</w:t>
            </w:r>
            <w:r w:rsidRPr="00A7718F">
              <w:rPr>
                <w:rFonts w:cs="Arial"/>
                <w:sz w:val="18"/>
                <w:szCs w:val="18"/>
              </w:rPr>
              <w:t>.</w:t>
            </w:r>
          </w:p>
        </w:tc>
        <w:tc>
          <w:tcPr>
            <w:tcW w:w="1528" w:type="dxa"/>
          </w:tcPr>
          <w:p w14:paraId="7975D9C0" w14:textId="7D2E6FA5" w:rsidR="0057031E" w:rsidRPr="00A7718F" w:rsidRDefault="0057031E" w:rsidP="0057031E">
            <w:pPr>
              <w:pStyle w:val="Level1Body"/>
              <w:jc w:val="left"/>
              <w:rPr>
                <w:rFonts w:cs="Arial"/>
                <w:sz w:val="18"/>
                <w:szCs w:val="18"/>
              </w:rPr>
            </w:pPr>
            <w:r w:rsidRPr="00A7718F">
              <w:rPr>
                <w:rFonts w:cs="Arial"/>
                <w:sz w:val="18"/>
                <w:szCs w:val="18"/>
              </w:rPr>
              <w:t>Project Description and Scope of Work: Outreach/Outbound Call Requirements</w:t>
            </w:r>
          </w:p>
        </w:tc>
        <w:tc>
          <w:tcPr>
            <w:tcW w:w="656" w:type="dxa"/>
          </w:tcPr>
          <w:p w14:paraId="392F87C5" w14:textId="7449907F" w:rsidR="0057031E" w:rsidRPr="00A7718F" w:rsidRDefault="0057031E" w:rsidP="0057031E">
            <w:pPr>
              <w:pStyle w:val="Level1Body"/>
              <w:jc w:val="left"/>
              <w:rPr>
                <w:rFonts w:cs="Arial"/>
                <w:sz w:val="18"/>
                <w:szCs w:val="18"/>
              </w:rPr>
            </w:pPr>
            <w:r w:rsidRPr="00A7718F">
              <w:rPr>
                <w:rFonts w:cs="Arial"/>
                <w:sz w:val="18"/>
                <w:szCs w:val="18"/>
              </w:rPr>
              <w:t>29</w:t>
            </w:r>
          </w:p>
        </w:tc>
        <w:tc>
          <w:tcPr>
            <w:tcW w:w="2964" w:type="dxa"/>
          </w:tcPr>
          <w:p w14:paraId="4680A03D" w14:textId="1EBC622B" w:rsidR="0057031E" w:rsidRPr="00A7718F" w:rsidRDefault="0057031E" w:rsidP="0057031E">
            <w:pPr>
              <w:jc w:val="left"/>
              <w:rPr>
                <w:rFonts w:cs="Arial"/>
                <w:sz w:val="18"/>
                <w:szCs w:val="18"/>
              </w:rPr>
            </w:pPr>
            <w:r w:rsidRPr="00A7718F">
              <w:rPr>
                <w:rFonts w:cs="Arial"/>
                <w:sz w:val="18"/>
                <w:szCs w:val="18"/>
              </w:rPr>
              <w:t>• Do the customer services representatives who are dedicated to outbound calls need certain certification?</w:t>
            </w:r>
          </w:p>
          <w:p w14:paraId="4F901442" w14:textId="3C0ED37A" w:rsidR="0057031E" w:rsidRPr="00A7718F" w:rsidRDefault="0057031E" w:rsidP="0057031E">
            <w:pPr>
              <w:jc w:val="left"/>
              <w:rPr>
                <w:rFonts w:cs="Arial"/>
                <w:sz w:val="18"/>
                <w:szCs w:val="18"/>
              </w:rPr>
            </w:pPr>
            <w:r w:rsidRPr="00A7718F">
              <w:rPr>
                <w:rFonts w:cs="Arial"/>
                <w:sz w:val="18"/>
                <w:szCs w:val="18"/>
              </w:rPr>
              <w:t>• Does the phone system provided by the state allow for recording of all calls, or does vendor need to provide a solution that will encompass these priorities?</w:t>
            </w:r>
          </w:p>
          <w:p w14:paraId="6566087B" w14:textId="1FD3D094" w:rsidR="0057031E" w:rsidRPr="00A7718F" w:rsidRDefault="0057031E" w:rsidP="0057031E">
            <w:pPr>
              <w:jc w:val="left"/>
              <w:rPr>
                <w:rFonts w:cs="Arial"/>
                <w:sz w:val="18"/>
                <w:szCs w:val="18"/>
              </w:rPr>
            </w:pPr>
            <w:r w:rsidRPr="00A7718F">
              <w:rPr>
                <w:rFonts w:cs="Arial"/>
                <w:sz w:val="18"/>
                <w:szCs w:val="18"/>
              </w:rPr>
              <w:t>• To confirm, staff who manage outbound responsibilities can work remotely?</w:t>
            </w:r>
          </w:p>
          <w:p w14:paraId="6F78757E" w14:textId="4DC73C41" w:rsidR="0057031E" w:rsidRPr="00A7718F" w:rsidRDefault="0057031E" w:rsidP="0057031E">
            <w:pPr>
              <w:jc w:val="left"/>
              <w:rPr>
                <w:rFonts w:cs="Arial"/>
                <w:sz w:val="18"/>
                <w:szCs w:val="18"/>
              </w:rPr>
            </w:pPr>
            <w:r w:rsidRPr="00A7718F">
              <w:rPr>
                <w:rFonts w:cs="Arial"/>
                <w:sz w:val="18"/>
                <w:szCs w:val="18"/>
              </w:rPr>
              <w:t xml:space="preserve">• Is there a particular timeframe that the Outbound representatives are </w:t>
            </w:r>
            <w:proofErr w:type="gramStart"/>
            <w:r w:rsidRPr="00A7718F">
              <w:rPr>
                <w:rFonts w:cs="Arial"/>
                <w:sz w:val="18"/>
                <w:szCs w:val="18"/>
              </w:rPr>
              <w:t>expected  to</w:t>
            </w:r>
            <w:proofErr w:type="gramEnd"/>
            <w:r w:rsidRPr="00A7718F">
              <w:rPr>
                <w:rFonts w:cs="Arial"/>
                <w:sz w:val="18"/>
                <w:szCs w:val="18"/>
              </w:rPr>
              <w:t xml:space="preserve"> work that may differ from the rest of the team?</w:t>
            </w:r>
          </w:p>
        </w:tc>
        <w:tc>
          <w:tcPr>
            <w:tcW w:w="3491" w:type="dxa"/>
          </w:tcPr>
          <w:p w14:paraId="24F9674F" w14:textId="77777777" w:rsidR="0057031E" w:rsidRPr="00A7718F" w:rsidRDefault="0057031E" w:rsidP="0057031E">
            <w:pPr>
              <w:pStyle w:val="Level1Body"/>
              <w:jc w:val="left"/>
              <w:rPr>
                <w:rFonts w:cs="Arial"/>
                <w:sz w:val="18"/>
                <w:szCs w:val="18"/>
              </w:rPr>
            </w:pPr>
            <w:r w:rsidRPr="00A7718F">
              <w:rPr>
                <w:rFonts w:cs="Arial"/>
                <w:sz w:val="18"/>
                <w:szCs w:val="18"/>
              </w:rPr>
              <w:t>No.</w:t>
            </w:r>
          </w:p>
          <w:p w14:paraId="1D8F6065" w14:textId="77777777" w:rsidR="0057031E" w:rsidRPr="00A7718F" w:rsidRDefault="0057031E" w:rsidP="0057031E">
            <w:pPr>
              <w:pStyle w:val="Level1Body"/>
              <w:jc w:val="left"/>
              <w:rPr>
                <w:rFonts w:cs="Arial"/>
                <w:sz w:val="18"/>
                <w:szCs w:val="18"/>
              </w:rPr>
            </w:pPr>
          </w:p>
          <w:p w14:paraId="48D5F9B8" w14:textId="77777777" w:rsidR="0057031E" w:rsidRPr="00A7718F" w:rsidRDefault="0057031E" w:rsidP="0057031E">
            <w:pPr>
              <w:pStyle w:val="Level1Body"/>
              <w:jc w:val="left"/>
              <w:rPr>
                <w:rFonts w:cs="Arial"/>
                <w:sz w:val="18"/>
                <w:szCs w:val="18"/>
              </w:rPr>
            </w:pPr>
          </w:p>
          <w:p w14:paraId="037FF793" w14:textId="77777777" w:rsidR="0057031E" w:rsidRPr="00A7718F" w:rsidRDefault="0057031E" w:rsidP="0057031E">
            <w:pPr>
              <w:pStyle w:val="Level1Body"/>
              <w:jc w:val="left"/>
              <w:rPr>
                <w:rFonts w:cs="Arial"/>
                <w:sz w:val="18"/>
                <w:szCs w:val="18"/>
              </w:rPr>
            </w:pPr>
            <w:r w:rsidRPr="00A7718F">
              <w:rPr>
                <w:rFonts w:cs="Arial"/>
                <w:sz w:val="18"/>
                <w:szCs w:val="18"/>
              </w:rPr>
              <w:t>Yes.</w:t>
            </w:r>
          </w:p>
          <w:p w14:paraId="206168BB" w14:textId="77777777" w:rsidR="0057031E" w:rsidRPr="00A7718F" w:rsidRDefault="0057031E" w:rsidP="0057031E">
            <w:pPr>
              <w:pStyle w:val="Level1Body"/>
              <w:jc w:val="left"/>
              <w:rPr>
                <w:rFonts w:cs="Arial"/>
                <w:sz w:val="18"/>
                <w:szCs w:val="18"/>
              </w:rPr>
            </w:pPr>
          </w:p>
          <w:p w14:paraId="760763A1" w14:textId="77777777" w:rsidR="0057031E" w:rsidRPr="00A7718F" w:rsidRDefault="0057031E" w:rsidP="0057031E">
            <w:pPr>
              <w:pStyle w:val="Level1Body"/>
              <w:jc w:val="left"/>
              <w:rPr>
                <w:rFonts w:cs="Arial"/>
                <w:sz w:val="18"/>
                <w:szCs w:val="18"/>
              </w:rPr>
            </w:pPr>
          </w:p>
          <w:p w14:paraId="740EB816" w14:textId="77777777" w:rsidR="0057031E" w:rsidRPr="00A7718F" w:rsidRDefault="0057031E" w:rsidP="0057031E">
            <w:pPr>
              <w:pStyle w:val="Level1Body"/>
              <w:jc w:val="left"/>
              <w:rPr>
                <w:rFonts w:cs="Arial"/>
                <w:sz w:val="18"/>
                <w:szCs w:val="18"/>
              </w:rPr>
            </w:pPr>
          </w:p>
          <w:p w14:paraId="12043968" w14:textId="77777777" w:rsidR="0057031E" w:rsidRPr="00A7718F" w:rsidRDefault="0057031E" w:rsidP="0057031E">
            <w:pPr>
              <w:pStyle w:val="Level1Body"/>
              <w:jc w:val="left"/>
              <w:rPr>
                <w:rFonts w:cs="Arial"/>
                <w:sz w:val="18"/>
                <w:szCs w:val="18"/>
              </w:rPr>
            </w:pPr>
            <w:r w:rsidRPr="00A7718F">
              <w:rPr>
                <w:rFonts w:cs="Arial"/>
                <w:sz w:val="18"/>
                <w:szCs w:val="18"/>
              </w:rPr>
              <w:t>Yes.</w:t>
            </w:r>
          </w:p>
          <w:p w14:paraId="6FF55A07" w14:textId="77777777" w:rsidR="0057031E" w:rsidRPr="00A7718F" w:rsidRDefault="0057031E" w:rsidP="0057031E">
            <w:pPr>
              <w:pStyle w:val="Level1Body"/>
              <w:jc w:val="left"/>
              <w:rPr>
                <w:rFonts w:cs="Arial"/>
                <w:sz w:val="18"/>
                <w:szCs w:val="18"/>
              </w:rPr>
            </w:pPr>
          </w:p>
          <w:p w14:paraId="4F6EBD2F" w14:textId="77777777" w:rsidR="0057031E" w:rsidRPr="00A7718F" w:rsidRDefault="0057031E" w:rsidP="0057031E">
            <w:pPr>
              <w:pStyle w:val="Level1Body"/>
              <w:jc w:val="left"/>
              <w:rPr>
                <w:rFonts w:cs="Arial"/>
                <w:sz w:val="18"/>
                <w:szCs w:val="18"/>
              </w:rPr>
            </w:pPr>
            <w:r w:rsidRPr="00A7718F">
              <w:rPr>
                <w:rFonts w:cs="Arial"/>
                <w:sz w:val="18"/>
                <w:szCs w:val="18"/>
              </w:rPr>
              <w:t>They may work extended hours.</w:t>
            </w:r>
          </w:p>
          <w:p w14:paraId="7B40564F" w14:textId="14C76782" w:rsidR="0057031E" w:rsidRPr="00A7718F" w:rsidRDefault="0057031E" w:rsidP="0057031E">
            <w:pPr>
              <w:pStyle w:val="Level1Body"/>
              <w:jc w:val="left"/>
              <w:rPr>
                <w:rFonts w:cs="Arial"/>
                <w:sz w:val="18"/>
                <w:szCs w:val="18"/>
              </w:rPr>
            </w:pPr>
            <w:r w:rsidRPr="00A7718F">
              <w:rPr>
                <w:rFonts w:cs="Arial"/>
                <w:sz w:val="18"/>
                <w:szCs w:val="18"/>
              </w:rPr>
              <w:t>Please include in proposal.</w:t>
            </w:r>
          </w:p>
        </w:tc>
      </w:tr>
      <w:tr w:rsidR="0057031E" w:rsidRPr="006F46F6" w14:paraId="139AE47F" w14:textId="77777777" w:rsidTr="00B75E28">
        <w:tc>
          <w:tcPr>
            <w:tcW w:w="711" w:type="dxa"/>
          </w:tcPr>
          <w:p w14:paraId="1284AD76" w14:textId="215AA581"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7</w:t>
            </w:r>
            <w:r w:rsidRPr="00A7718F">
              <w:rPr>
                <w:rFonts w:cs="Arial"/>
                <w:sz w:val="18"/>
                <w:szCs w:val="18"/>
              </w:rPr>
              <w:t>.</w:t>
            </w:r>
          </w:p>
        </w:tc>
        <w:tc>
          <w:tcPr>
            <w:tcW w:w="1528" w:type="dxa"/>
          </w:tcPr>
          <w:p w14:paraId="06FF3BF2" w14:textId="33D63887" w:rsidR="0057031E" w:rsidRPr="00A7718F" w:rsidRDefault="0057031E" w:rsidP="0057031E">
            <w:pPr>
              <w:pStyle w:val="Level1Body"/>
              <w:jc w:val="left"/>
              <w:rPr>
                <w:rFonts w:cs="Arial"/>
                <w:sz w:val="18"/>
                <w:szCs w:val="18"/>
              </w:rPr>
            </w:pPr>
            <w:r w:rsidRPr="00A7718F">
              <w:rPr>
                <w:rFonts w:cs="Arial"/>
                <w:sz w:val="18"/>
                <w:szCs w:val="18"/>
              </w:rPr>
              <w:t>Project Description and Scope of Work: Vendor Performance Standards</w:t>
            </w:r>
          </w:p>
        </w:tc>
        <w:tc>
          <w:tcPr>
            <w:tcW w:w="656" w:type="dxa"/>
          </w:tcPr>
          <w:p w14:paraId="08AB6F9C" w14:textId="7DD81842" w:rsidR="0057031E" w:rsidRPr="00A7718F" w:rsidRDefault="0057031E" w:rsidP="0057031E">
            <w:pPr>
              <w:pStyle w:val="Level1Body"/>
              <w:jc w:val="left"/>
              <w:rPr>
                <w:rFonts w:cs="Arial"/>
                <w:sz w:val="18"/>
                <w:szCs w:val="18"/>
              </w:rPr>
            </w:pPr>
            <w:r w:rsidRPr="00A7718F">
              <w:rPr>
                <w:rFonts w:cs="Arial"/>
                <w:sz w:val="18"/>
                <w:szCs w:val="18"/>
              </w:rPr>
              <w:t>29</w:t>
            </w:r>
          </w:p>
        </w:tc>
        <w:tc>
          <w:tcPr>
            <w:tcW w:w="2964" w:type="dxa"/>
          </w:tcPr>
          <w:p w14:paraId="212F4E84" w14:textId="77777777" w:rsidR="0057031E" w:rsidRPr="00A7718F" w:rsidRDefault="0057031E" w:rsidP="0057031E">
            <w:pPr>
              <w:jc w:val="left"/>
              <w:rPr>
                <w:rFonts w:cs="Arial"/>
                <w:sz w:val="18"/>
                <w:szCs w:val="18"/>
              </w:rPr>
            </w:pPr>
            <w:r w:rsidRPr="00A7718F">
              <w:rPr>
                <w:rFonts w:cs="Arial"/>
                <w:sz w:val="18"/>
                <w:szCs w:val="18"/>
              </w:rPr>
              <w:t>• What are the current service level metrics (ASA, abandonment rate, first-call resolution?)</w:t>
            </w:r>
          </w:p>
          <w:p w14:paraId="2EE3F16D" w14:textId="77777777" w:rsidR="0057031E" w:rsidRPr="00A7718F" w:rsidRDefault="0057031E" w:rsidP="0057031E">
            <w:pPr>
              <w:jc w:val="left"/>
              <w:rPr>
                <w:rFonts w:cs="Arial"/>
                <w:sz w:val="18"/>
                <w:szCs w:val="18"/>
              </w:rPr>
            </w:pPr>
            <w:r w:rsidRPr="00A7718F">
              <w:rPr>
                <w:rFonts w:cs="Arial"/>
                <w:sz w:val="18"/>
                <w:szCs w:val="18"/>
              </w:rPr>
              <w:t>• Are there existing problems or performance gaps DHHS expects the new vendor to address?</w:t>
            </w:r>
          </w:p>
          <w:p w14:paraId="33E56C18" w14:textId="79B1A368" w:rsidR="0057031E" w:rsidRPr="00A7718F" w:rsidRDefault="0057031E" w:rsidP="0057031E">
            <w:pPr>
              <w:jc w:val="left"/>
              <w:rPr>
                <w:rFonts w:cs="Arial"/>
                <w:sz w:val="18"/>
                <w:szCs w:val="18"/>
              </w:rPr>
            </w:pPr>
            <w:r w:rsidRPr="00A7718F">
              <w:rPr>
                <w:rFonts w:cs="Arial"/>
                <w:sz w:val="18"/>
                <w:szCs w:val="18"/>
              </w:rPr>
              <w:t>• What performance metrics will be used to evaluate awardee success?</w:t>
            </w:r>
          </w:p>
        </w:tc>
        <w:tc>
          <w:tcPr>
            <w:tcW w:w="3491" w:type="dxa"/>
          </w:tcPr>
          <w:p w14:paraId="19F79D2C" w14:textId="77777777" w:rsidR="00ED6839" w:rsidRPr="000E04C0" w:rsidRDefault="00ED6839" w:rsidP="00ED6839">
            <w:pPr>
              <w:pStyle w:val="Level1Body"/>
              <w:rPr>
                <w:rFonts w:cs="Arial"/>
                <w:sz w:val="18"/>
                <w:szCs w:val="18"/>
              </w:rPr>
            </w:pPr>
            <w:r w:rsidRPr="00A7718F">
              <w:rPr>
                <w:rFonts w:cs="Arial"/>
                <w:sz w:val="18"/>
                <w:szCs w:val="18"/>
              </w:rPr>
              <w:t>Please see Section V.F.4 – Vendor Performance Standards. Vendors should base their proposals solely on the performance requirements outlined in Section V.F.4.</w:t>
            </w:r>
          </w:p>
          <w:p w14:paraId="0370A5F2" w14:textId="77777777" w:rsidR="0057031E" w:rsidRPr="006F46F6" w:rsidRDefault="0057031E" w:rsidP="0057031E">
            <w:pPr>
              <w:pStyle w:val="Level1Body"/>
              <w:jc w:val="left"/>
              <w:rPr>
                <w:rFonts w:cs="Arial"/>
                <w:sz w:val="18"/>
                <w:szCs w:val="18"/>
              </w:rPr>
            </w:pPr>
          </w:p>
        </w:tc>
      </w:tr>
      <w:tr w:rsidR="0057031E" w:rsidRPr="006F46F6" w14:paraId="5E81F1FA" w14:textId="77777777" w:rsidTr="00B75E28">
        <w:tc>
          <w:tcPr>
            <w:tcW w:w="711" w:type="dxa"/>
          </w:tcPr>
          <w:p w14:paraId="383C9CBA" w14:textId="6DD2514F" w:rsidR="0057031E" w:rsidRPr="006F46F6" w:rsidRDefault="0057031E" w:rsidP="0057031E">
            <w:pPr>
              <w:pStyle w:val="Level1Body"/>
              <w:jc w:val="left"/>
              <w:rPr>
                <w:rFonts w:cs="Arial"/>
                <w:sz w:val="18"/>
                <w:szCs w:val="18"/>
              </w:rPr>
            </w:pPr>
            <w:r w:rsidRPr="006F46F6">
              <w:rPr>
                <w:rFonts w:cs="Arial"/>
                <w:sz w:val="18"/>
                <w:szCs w:val="18"/>
              </w:rPr>
              <w:t>10</w:t>
            </w:r>
            <w:r w:rsidR="00B75E28">
              <w:rPr>
                <w:rFonts w:cs="Arial"/>
                <w:sz w:val="18"/>
                <w:szCs w:val="18"/>
              </w:rPr>
              <w:t>8</w:t>
            </w:r>
            <w:r w:rsidRPr="006F46F6">
              <w:rPr>
                <w:rFonts w:cs="Arial"/>
                <w:sz w:val="18"/>
                <w:szCs w:val="18"/>
              </w:rPr>
              <w:t>.</w:t>
            </w:r>
          </w:p>
        </w:tc>
        <w:tc>
          <w:tcPr>
            <w:tcW w:w="1528" w:type="dxa"/>
          </w:tcPr>
          <w:p w14:paraId="08555514" w14:textId="261E2773" w:rsidR="0057031E" w:rsidRPr="006F46F6" w:rsidRDefault="0057031E" w:rsidP="0057031E">
            <w:pPr>
              <w:pStyle w:val="Level1Body"/>
              <w:jc w:val="left"/>
              <w:rPr>
                <w:rFonts w:cs="Arial"/>
                <w:sz w:val="18"/>
                <w:szCs w:val="18"/>
              </w:rPr>
            </w:pPr>
            <w:r w:rsidRPr="006F46F6">
              <w:rPr>
                <w:rFonts w:cs="Arial"/>
                <w:sz w:val="18"/>
                <w:szCs w:val="18"/>
              </w:rPr>
              <w:t>Project Description and Scope of Work: Staffing</w:t>
            </w:r>
          </w:p>
        </w:tc>
        <w:tc>
          <w:tcPr>
            <w:tcW w:w="656" w:type="dxa"/>
          </w:tcPr>
          <w:p w14:paraId="4CAD9B02" w14:textId="34998B3A" w:rsidR="0057031E" w:rsidRPr="006F46F6" w:rsidRDefault="0057031E" w:rsidP="0057031E">
            <w:pPr>
              <w:pStyle w:val="Level1Body"/>
              <w:jc w:val="left"/>
              <w:rPr>
                <w:rFonts w:cs="Arial"/>
                <w:sz w:val="18"/>
                <w:szCs w:val="18"/>
              </w:rPr>
            </w:pPr>
            <w:r w:rsidRPr="006F46F6">
              <w:rPr>
                <w:rFonts w:cs="Arial"/>
                <w:sz w:val="18"/>
                <w:szCs w:val="18"/>
              </w:rPr>
              <w:t>29</w:t>
            </w:r>
          </w:p>
        </w:tc>
        <w:tc>
          <w:tcPr>
            <w:tcW w:w="2964" w:type="dxa"/>
          </w:tcPr>
          <w:p w14:paraId="61025DA9" w14:textId="77777777" w:rsidR="0057031E" w:rsidRPr="006F46F6" w:rsidRDefault="0057031E" w:rsidP="0057031E">
            <w:pPr>
              <w:jc w:val="left"/>
              <w:rPr>
                <w:rFonts w:cs="Arial"/>
                <w:sz w:val="18"/>
                <w:szCs w:val="18"/>
              </w:rPr>
            </w:pPr>
            <w:r w:rsidRPr="006F46F6">
              <w:rPr>
                <w:rFonts w:cs="Arial"/>
                <w:sz w:val="18"/>
                <w:szCs w:val="18"/>
              </w:rPr>
              <w:t>• What is the current staffing roster, turnover rate and average tenure of existing call center staff?</w:t>
            </w:r>
          </w:p>
          <w:p w14:paraId="32D00A9D" w14:textId="77777777" w:rsidR="0057031E" w:rsidRPr="006F46F6" w:rsidRDefault="0057031E" w:rsidP="0057031E">
            <w:pPr>
              <w:jc w:val="left"/>
              <w:rPr>
                <w:rFonts w:cs="Arial"/>
                <w:sz w:val="18"/>
                <w:szCs w:val="18"/>
              </w:rPr>
            </w:pPr>
            <w:r w:rsidRPr="006F46F6">
              <w:rPr>
                <w:rFonts w:cs="Arial"/>
                <w:sz w:val="18"/>
                <w:szCs w:val="18"/>
              </w:rPr>
              <w:t>• How many employees are expected to transition to a new vendor?</w:t>
            </w:r>
          </w:p>
          <w:p w14:paraId="3B208527" w14:textId="72340A4A" w:rsidR="0057031E" w:rsidRPr="006F46F6" w:rsidRDefault="0057031E" w:rsidP="0057031E">
            <w:pPr>
              <w:jc w:val="left"/>
              <w:rPr>
                <w:rFonts w:cs="Arial"/>
                <w:sz w:val="18"/>
                <w:szCs w:val="18"/>
              </w:rPr>
            </w:pPr>
            <w:r w:rsidRPr="006F46F6">
              <w:rPr>
                <w:rFonts w:cs="Arial"/>
                <w:sz w:val="18"/>
                <w:szCs w:val="18"/>
              </w:rPr>
              <w:t>• What percentage of staff are currently remote vs onsite?</w:t>
            </w:r>
          </w:p>
        </w:tc>
        <w:tc>
          <w:tcPr>
            <w:tcW w:w="3491" w:type="dxa"/>
          </w:tcPr>
          <w:p w14:paraId="0531EF37" w14:textId="77777777" w:rsidR="0057031E" w:rsidRPr="006F46F6" w:rsidRDefault="0057031E" w:rsidP="0057031E">
            <w:pPr>
              <w:pStyle w:val="Level1Body"/>
              <w:jc w:val="left"/>
              <w:rPr>
                <w:rFonts w:cs="Arial"/>
                <w:sz w:val="18"/>
                <w:szCs w:val="18"/>
              </w:rPr>
            </w:pPr>
            <w:r w:rsidRPr="006F46F6">
              <w:rPr>
                <w:rFonts w:cs="Arial"/>
                <w:sz w:val="18"/>
                <w:szCs w:val="18"/>
              </w:rPr>
              <w:t>This RFP is for future service delivery, and bidders should rely solely on the staffing requirements defined in Section V. DHHS does not disclose operational details of the current contractor.</w:t>
            </w:r>
          </w:p>
          <w:p w14:paraId="69A0F272" w14:textId="77777777" w:rsidR="0057031E" w:rsidRPr="006F46F6" w:rsidRDefault="0057031E" w:rsidP="0057031E">
            <w:pPr>
              <w:pStyle w:val="Level1Body"/>
              <w:jc w:val="left"/>
              <w:rPr>
                <w:rFonts w:cs="Arial"/>
                <w:sz w:val="18"/>
                <w:szCs w:val="18"/>
              </w:rPr>
            </w:pPr>
          </w:p>
        </w:tc>
      </w:tr>
      <w:tr w:rsidR="0057031E" w:rsidRPr="006F46F6" w14:paraId="3A8DA283" w14:textId="77777777" w:rsidTr="00B75E28">
        <w:tc>
          <w:tcPr>
            <w:tcW w:w="711" w:type="dxa"/>
          </w:tcPr>
          <w:p w14:paraId="3A2CF99C" w14:textId="0E440131" w:rsidR="0057031E" w:rsidRPr="006F46F6" w:rsidRDefault="0057031E" w:rsidP="0057031E">
            <w:pPr>
              <w:pStyle w:val="Level1Body"/>
              <w:jc w:val="left"/>
              <w:rPr>
                <w:rFonts w:cs="Arial"/>
                <w:sz w:val="18"/>
                <w:szCs w:val="18"/>
              </w:rPr>
            </w:pPr>
            <w:r w:rsidRPr="006F46F6">
              <w:rPr>
                <w:rFonts w:cs="Arial"/>
                <w:sz w:val="18"/>
                <w:szCs w:val="18"/>
              </w:rPr>
              <w:lastRenderedPageBreak/>
              <w:t>1</w:t>
            </w:r>
            <w:r w:rsidR="00B75E28">
              <w:rPr>
                <w:rFonts w:cs="Arial"/>
                <w:sz w:val="18"/>
                <w:szCs w:val="18"/>
              </w:rPr>
              <w:t>09</w:t>
            </w:r>
            <w:r w:rsidRPr="006F46F6">
              <w:rPr>
                <w:rFonts w:cs="Arial"/>
                <w:sz w:val="18"/>
                <w:szCs w:val="18"/>
              </w:rPr>
              <w:t>.</w:t>
            </w:r>
          </w:p>
        </w:tc>
        <w:tc>
          <w:tcPr>
            <w:tcW w:w="1528" w:type="dxa"/>
          </w:tcPr>
          <w:p w14:paraId="6A709DD3" w14:textId="685E0542" w:rsidR="0057031E" w:rsidRPr="006F46F6" w:rsidRDefault="0057031E" w:rsidP="0057031E">
            <w:pPr>
              <w:pStyle w:val="Level1Body"/>
              <w:jc w:val="left"/>
              <w:rPr>
                <w:rFonts w:cs="Arial"/>
                <w:sz w:val="18"/>
                <w:szCs w:val="18"/>
              </w:rPr>
            </w:pPr>
            <w:r w:rsidRPr="006F46F6">
              <w:rPr>
                <w:rFonts w:cs="Arial"/>
                <w:sz w:val="18"/>
                <w:szCs w:val="18"/>
              </w:rPr>
              <w:t>Project Description and Scope of Work: Reporting</w:t>
            </w:r>
          </w:p>
        </w:tc>
        <w:tc>
          <w:tcPr>
            <w:tcW w:w="656" w:type="dxa"/>
          </w:tcPr>
          <w:p w14:paraId="7D63A4C7" w14:textId="4659831F" w:rsidR="0057031E" w:rsidRPr="006F46F6" w:rsidRDefault="0057031E" w:rsidP="0057031E">
            <w:pPr>
              <w:pStyle w:val="Level1Body"/>
              <w:jc w:val="left"/>
              <w:rPr>
                <w:rFonts w:cs="Arial"/>
                <w:sz w:val="18"/>
                <w:szCs w:val="18"/>
              </w:rPr>
            </w:pPr>
            <w:r w:rsidRPr="006F46F6">
              <w:rPr>
                <w:rFonts w:cs="Arial"/>
                <w:sz w:val="18"/>
                <w:szCs w:val="18"/>
              </w:rPr>
              <w:t>30</w:t>
            </w:r>
          </w:p>
        </w:tc>
        <w:tc>
          <w:tcPr>
            <w:tcW w:w="2964" w:type="dxa"/>
          </w:tcPr>
          <w:p w14:paraId="2C034D7A" w14:textId="77777777" w:rsidR="0057031E" w:rsidRPr="006F46F6" w:rsidRDefault="0057031E" w:rsidP="0057031E">
            <w:pPr>
              <w:jc w:val="left"/>
              <w:rPr>
                <w:rFonts w:cs="Arial"/>
                <w:sz w:val="18"/>
                <w:szCs w:val="18"/>
              </w:rPr>
            </w:pPr>
            <w:r w:rsidRPr="006F46F6">
              <w:rPr>
                <w:rFonts w:cs="Arial"/>
                <w:sz w:val="18"/>
                <w:szCs w:val="18"/>
              </w:rPr>
              <w:t>• What reports are currently produced and can sample reports be provided?</w:t>
            </w:r>
          </w:p>
          <w:p w14:paraId="72B57388" w14:textId="15BFFF24" w:rsidR="0057031E" w:rsidRPr="006F46F6" w:rsidRDefault="0057031E" w:rsidP="0057031E">
            <w:pPr>
              <w:jc w:val="left"/>
              <w:rPr>
                <w:rFonts w:cs="Arial"/>
                <w:sz w:val="18"/>
                <w:szCs w:val="18"/>
              </w:rPr>
            </w:pPr>
            <w:r w:rsidRPr="006F46F6">
              <w:rPr>
                <w:rFonts w:cs="Arial"/>
                <w:sz w:val="18"/>
                <w:szCs w:val="18"/>
              </w:rPr>
              <w:t>• What customer satisfaction measures are currently being tracked?</w:t>
            </w:r>
          </w:p>
        </w:tc>
        <w:tc>
          <w:tcPr>
            <w:tcW w:w="3491" w:type="dxa"/>
          </w:tcPr>
          <w:p w14:paraId="361E1162" w14:textId="35846023" w:rsidR="0057031E" w:rsidRPr="006F46F6" w:rsidRDefault="00ED6839" w:rsidP="0057031E">
            <w:pPr>
              <w:pStyle w:val="Level1Body"/>
              <w:jc w:val="left"/>
              <w:rPr>
                <w:rFonts w:cs="Arial"/>
                <w:sz w:val="18"/>
                <w:szCs w:val="18"/>
              </w:rPr>
            </w:pPr>
            <w:r>
              <w:rPr>
                <w:rFonts w:cs="Arial"/>
                <w:sz w:val="18"/>
                <w:szCs w:val="18"/>
              </w:rPr>
              <w:t>DHHS cannot disclose this information. Please see Section V.E – Statistics.</w:t>
            </w:r>
          </w:p>
        </w:tc>
      </w:tr>
      <w:tr w:rsidR="0057031E" w:rsidRPr="006F46F6" w14:paraId="790DE010" w14:textId="77777777" w:rsidTr="00B75E28">
        <w:tc>
          <w:tcPr>
            <w:tcW w:w="711" w:type="dxa"/>
          </w:tcPr>
          <w:p w14:paraId="66A0411F" w14:textId="7AB61881" w:rsidR="0057031E" w:rsidRPr="006F46F6" w:rsidRDefault="0057031E" w:rsidP="0057031E">
            <w:pPr>
              <w:pStyle w:val="Level1Body"/>
              <w:jc w:val="left"/>
              <w:rPr>
                <w:rFonts w:cs="Arial"/>
                <w:sz w:val="18"/>
                <w:szCs w:val="18"/>
              </w:rPr>
            </w:pPr>
            <w:r w:rsidRPr="006F46F6">
              <w:rPr>
                <w:rFonts w:cs="Arial"/>
                <w:sz w:val="18"/>
                <w:szCs w:val="18"/>
              </w:rPr>
              <w:t>1</w:t>
            </w:r>
            <w:r w:rsidR="00B75E28">
              <w:rPr>
                <w:rFonts w:cs="Arial"/>
                <w:sz w:val="18"/>
                <w:szCs w:val="18"/>
              </w:rPr>
              <w:t>10</w:t>
            </w:r>
            <w:r w:rsidRPr="006F46F6">
              <w:rPr>
                <w:rFonts w:cs="Arial"/>
                <w:sz w:val="18"/>
                <w:szCs w:val="18"/>
              </w:rPr>
              <w:t>.</w:t>
            </w:r>
          </w:p>
        </w:tc>
        <w:tc>
          <w:tcPr>
            <w:tcW w:w="1528" w:type="dxa"/>
          </w:tcPr>
          <w:p w14:paraId="2CEF31AE" w14:textId="23D4007C" w:rsidR="0057031E" w:rsidRPr="006F46F6" w:rsidRDefault="0057031E" w:rsidP="0057031E">
            <w:pPr>
              <w:pStyle w:val="Level1Body"/>
              <w:jc w:val="left"/>
              <w:rPr>
                <w:rFonts w:cs="Arial"/>
                <w:sz w:val="18"/>
                <w:szCs w:val="18"/>
              </w:rPr>
            </w:pPr>
            <w:r w:rsidRPr="006F46F6">
              <w:rPr>
                <w:rFonts w:cs="Arial"/>
                <w:sz w:val="18"/>
                <w:szCs w:val="18"/>
              </w:rPr>
              <w:t>General / Project Overview</w:t>
            </w:r>
          </w:p>
        </w:tc>
        <w:tc>
          <w:tcPr>
            <w:tcW w:w="656" w:type="dxa"/>
          </w:tcPr>
          <w:p w14:paraId="6F51BDDE" w14:textId="09ED7EFE" w:rsidR="0057031E" w:rsidRPr="006F46F6" w:rsidRDefault="0057031E" w:rsidP="0057031E">
            <w:pPr>
              <w:pStyle w:val="Level1Body"/>
              <w:jc w:val="left"/>
              <w:rPr>
                <w:rFonts w:cs="Arial"/>
                <w:sz w:val="18"/>
                <w:szCs w:val="18"/>
              </w:rPr>
            </w:pPr>
            <w:r w:rsidRPr="006F46F6">
              <w:rPr>
                <w:rFonts w:cs="Arial"/>
                <w:sz w:val="18"/>
                <w:szCs w:val="18"/>
              </w:rPr>
              <w:t>26</w:t>
            </w:r>
          </w:p>
        </w:tc>
        <w:tc>
          <w:tcPr>
            <w:tcW w:w="2964" w:type="dxa"/>
          </w:tcPr>
          <w:p w14:paraId="2DEDEFCD" w14:textId="1B0910FA" w:rsidR="0057031E" w:rsidRPr="006F46F6" w:rsidRDefault="0057031E" w:rsidP="0057031E">
            <w:pPr>
              <w:spacing w:before="100" w:beforeAutospacing="1" w:after="100" w:afterAutospacing="1"/>
              <w:jc w:val="left"/>
              <w:rPr>
                <w:rFonts w:cs="Arial"/>
                <w:sz w:val="18"/>
                <w:szCs w:val="18"/>
              </w:rPr>
            </w:pPr>
            <w:r w:rsidRPr="006F46F6">
              <w:rPr>
                <w:rFonts w:cs="Arial"/>
                <w:sz w:val="18"/>
                <w:szCs w:val="18"/>
              </w:rPr>
              <w:t>Please identify the current incumbent contractor providing the CSE Customer Service Call Center services and provide the current contract expiration or termination date. Additionally, please clarify whether this solicitation represents a scheduled recompete, early replacement of the existing contract, or a material change in the scope of services.</w:t>
            </w:r>
          </w:p>
        </w:tc>
        <w:tc>
          <w:tcPr>
            <w:tcW w:w="3491" w:type="dxa"/>
          </w:tcPr>
          <w:p w14:paraId="1C155295" w14:textId="4BCD5B8D" w:rsidR="0057031E" w:rsidRPr="006F46F6" w:rsidRDefault="0057031E" w:rsidP="0057031E">
            <w:pPr>
              <w:pStyle w:val="Level1Body"/>
              <w:jc w:val="left"/>
              <w:rPr>
                <w:rFonts w:cs="Arial"/>
                <w:sz w:val="18"/>
                <w:szCs w:val="18"/>
              </w:rPr>
            </w:pPr>
            <w:r>
              <w:rPr>
                <w:rFonts w:cs="Arial"/>
                <w:sz w:val="18"/>
                <w:szCs w:val="18"/>
              </w:rPr>
              <w:t xml:space="preserve">YoungWilliams is the incumbent contractor.  The current contract expires Sept 30, 2026.  </w:t>
            </w:r>
          </w:p>
        </w:tc>
      </w:tr>
      <w:tr w:rsidR="00ED6839" w:rsidRPr="006F46F6" w14:paraId="73473CA3" w14:textId="77777777" w:rsidTr="00B75E28">
        <w:tc>
          <w:tcPr>
            <w:tcW w:w="711" w:type="dxa"/>
          </w:tcPr>
          <w:p w14:paraId="2459C006" w14:textId="72931D21"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1</w:t>
            </w:r>
            <w:r w:rsidRPr="006F46F6">
              <w:rPr>
                <w:rFonts w:cs="Arial"/>
                <w:sz w:val="18"/>
                <w:szCs w:val="18"/>
              </w:rPr>
              <w:t>.</w:t>
            </w:r>
          </w:p>
        </w:tc>
        <w:tc>
          <w:tcPr>
            <w:tcW w:w="1528" w:type="dxa"/>
          </w:tcPr>
          <w:p w14:paraId="2228638C" w14:textId="3CA3A190" w:rsidR="00ED6839" w:rsidRPr="006F46F6" w:rsidRDefault="00ED6839" w:rsidP="00ED6839">
            <w:pPr>
              <w:pStyle w:val="Level1Body"/>
              <w:jc w:val="left"/>
              <w:rPr>
                <w:rFonts w:cs="Arial"/>
                <w:sz w:val="18"/>
                <w:szCs w:val="18"/>
              </w:rPr>
            </w:pPr>
            <w:r w:rsidRPr="006F46F6">
              <w:rPr>
                <w:rFonts w:cs="Arial"/>
                <w:sz w:val="18"/>
                <w:szCs w:val="18"/>
              </w:rPr>
              <w:t>General / Cost</w:t>
            </w:r>
          </w:p>
        </w:tc>
        <w:tc>
          <w:tcPr>
            <w:tcW w:w="656" w:type="dxa"/>
          </w:tcPr>
          <w:p w14:paraId="027FC2A3" w14:textId="43C71EE3" w:rsidR="00ED6839" w:rsidRPr="006F46F6" w:rsidRDefault="00ED6839" w:rsidP="00ED6839">
            <w:pPr>
              <w:pStyle w:val="Level1Body"/>
              <w:jc w:val="left"/>
              <w:rPr>
                <w:rFonts w:cs="Arial"/>
                <w:sz w:val="18"/>
                <w:szCs w:val="18"/>
              </w:rPr>
            </w:pPr>
            <w:r w:rsidRPr="006F46F6">
              <w:rPr>
                <w:rFonts w:cs="Arial"/>
                <w:sz w:val="18"/>
                <w:szCs w:val="18"/>
              </w:rPr>
              <w:t>n/a</w:t>
            </w:r>
          </w:p>
        </w:tc>
        <w:tc>
          <w:tcPr>
            <w:tcW w:w="2964" w:type="dxa"/>
          </w:tcPr>
          <w:p w14:paraId="7A5A9358" w14:textId="01233FFF"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anticipated budget, estimated contract value, not-to-exceed amount, or current annual expenditure for the services contemplated under this solicitation, if available. Alternatively, please provide the current monthly or annual contract expenditure for substantially similar CSE Customer Service Call Center services.</w:t>
            </w:r>
          </w:p>
        </w:tc>
        <w:tc>
          <w:tcPr>
            <w:tcW w:w="3491" w:type="dxa"/>
          </w:tcPr>
          <w:p w14:paraId="28BD2C49" w14:textId="77777777" w:rsidR="00ED6839" w:rsidRPr="007317F1" w:rsidRDefault="00ED6839" w:rsidP="00ED6839">
            <w:pPr>
              <w:pStyle w:val="Level1Body"/>
              <w:rPr>
                <w:rFonts w:cs="Arial"/>
                <w:sz w:val="18"/>
                <w:szCs w:val="18"/>
              </w:rPr>
            </w:pPr>
            <w:r w:rsidRPr="007317F1">
              <w:rPr>
                <w:rFonts w:cs="Arial"/>
                <w:sz w:val="18"/>
                <w:szCs w:val="18"/>
              </w:rPr>
              <w:t>DHHS does not release internal budget or expenditure information as part of this solicitation. Vendors should base pricing solely on the requirements outlined in the RFP and the Cost Sheet</w:t>
            </w:r>
            <w:r>
              <w:rPr>
                <w:rFonts w:cs="Arial"/>
                <w:sz w:val="18"/>
                <w:szCs w:val="18"/>
              </w:rPr>
              <w:t>.</w:t>
            </w:r>
          </w:p>
          <w:p w14:paraId="7FD396A5" w14:textId="77777777" w:rsidR="00ED6839" w:rsidRPr="006F46F6" w:rsidRDefault="00ED6839" w:rsidP="00ED6839">
            <w:pPr>
              <w:pStyle w:val="Level1Body"/>
              <w:jc w:val="left"/>
              <w:rPr>
                <w:rFonts w:cs="Arial"/>
                <w:sz w:val="18"/>
                <w:szCs w:val="18"/>
              </w:rPr>
            </w:pPr>
          </w:p>
        </w:tc>
      </w:tr>
      <w:tr w:rsidR="00ED6839" w:rsidRPr="006F46F6" w14:paraId="1A85975A" w14:textId="77777777" w:rsidTr="00B75E28">
        <w:tc>
          <w:tcPr>
            <w:tcW w:w="711" w:type="dxa"/>
          </w:tcPr>
          <w:p w14:paraId="0EEE2D6F" w14:textId="4B90253D"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2</w:t>
            </w:r>
            <w:r w:rsidRPr="006F46F6">
              <w:rPr>
                <w:rFonts w:cs="Arial"/>
                <w:sz w:val="18"/>
                <w:szCs w:val="18"/>
              </w:rPr>
              <w:t>.</w:t>
            </w:r>
          </w:p>
        </w:tc>
        <w:tc>
          <w:tcPr>
            <w:tcW w:w="1528" w:type="dxa"/>
          </w:tcPr>
          <w:p w14:paraId="6251A44F" w14:textId="5A1AC75E" w:rsidR="00ED6839" w:rsidRPr="006F46F6" w:rsidRDefault="00ED6839" w:rsidP="00ED6839">
            <w:pPr>
              <w:pStyle w:val="Level1Body"/>
              <w:jc w:val="left"/>
              <w:rPr>
                <w:rFonts w:cs="Arial"/>
                <w:sz w:val="18"/>
                <w:szCs w:val="18"/>
              </w:rPr>
            </w:pPr>
            <w:r w:rsidRPr="006F46F6">
              <w:rPr>
                <w:rFonts w:cs="Arial"/>
                <w:sz w:val="18"/>
                <w:szCs w:val="18"/>
              </w:rPr>
              <w:t>V.F.5 – Staffing</w:t>
            </w:r>
          </w:p>
        </w:tc>
        <w:tc>
          <w:tcPr>
            <w:tcW w:w="656" w:type="dxa"/>
          </w:tcPr>
          <w:p w14:paraId="7119523F" w14:textId="245AEFBB" w:rsidR="00ED6839" w:rsidRPr="006F46F6" w:rsidRDefault="00ED6839" w:rsidP="00ED6839">
            <w:pPr>
              <w:pStyle w:val="Level1Body"/>
              <w:jc w:val="left"/>
              <w:rPr>
                <w:rFonts w:cs="Arial"/>
                <w:sz w:val="18"/>
                <w:szCs w:val="18"/>
              </w:rPr>
            </w:pPr>
            <w:r w:rsidRPr="006F46F6">
              <w:rPr>
                <w:rFonts w:cs="Arial"/>
                <w:sz w:val="18"/>
                <w:szCs w:val="18"/>
              </w:rPr>
              <w:t>29-30</w:t>
            </w:r>
          </w:p>
        </w:tc>
        <w:tc>
          <w:tcPr>
            <w:tcW w:w="2964" w:type="dxa"/>
          </w:tcPr>
          <w:p w14:paraId="73753C23" w14:textId="54D0EF50"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current staffing complement by position/title, including the number of customer service representatives, supervisors/leads, trainers, administrative personnel, and management personnel currently supporting the Call Center. Please also identify the current number of vacant positions</w:t>
            </w:r>
          </w:p>
        </w:tc>
        <w:tc>
          <w:tcPr>
            <w:tcW w:w="3491" w:type="dxa"/>
          </w:tcPr>
          <w:p w14:paraId="24E50D9D" w14:textId="77777777" w:rsidR="00ED6839" w:rsidRPr="006F46F6" w:rsidRDefault="00ED6839" w:rsidP="00ED6839">
            <w:pPr>
              <w:pStyle w:val="Level1Body"/>
              <w:jc w:val="left"/>
              <w:rPr>
                <w:rFonts w:cs="Arial"/>
                <w:sz w:val="18"/>
                <w:szCs w:val="18"/>
              </w:rPr>
            </w:pPr>
            <w:r w:rsidRPr="006F46F6">
              <w:rPr>
                <w:rFonts w:cs="Arial"/>
                <w:sz w:val="18"/>
                <w:szCs w:val="18"/>
              </w:rPr>
              <w:t>This RFP is for future service delivery, and bidders should rely solely on the staffing requirements defined in Section V. DHHS does not disclose operational details of the current contractor.</w:t>
            </w:r>
          </w:p>
          <w:p w14:paraId="7390F14A" w14:textId="77777777" w:rsidR="00ED6839" w:rsidRPr="006F46F6" w:rsidRDefault="00ED6839" w:rsidP="00ED6839">
            <w:pPr>
              <w:pStyle w:val="Level1Body"/>
              <w:jc w:val="left"/>
              <w:rPr>
                <w:rFonts w:cs="Arial"/>
                <w:sz w:val="18"/>
                <w:szCs w:val="18"/>
              </w:rPr>
            </w:pPr>
          </w:p>
        </w:tc>
      </w:tr>
      <w:tr w:rsidR="00ED6839" w:rsidRPr="006F46F6" w14:paraId="1A8500F0" w14:textId="77777777" w:rsidTr="00B75E28">
        <w:tc>
          <w:tcPr>
            <w:tcW w:w="711" w:type="dxa"/>
          </w:tcPr>
          <w:p w14:paraId="120C07BA" w14:textId="129AA963"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3</w:t>
            </w:r>
            <w:r w:rsidRPr="006F46F6">
              <w:rPr>
                <w:rFonts w:cs="Arial"/>
                <w:sz w:val="18"/>
                <w:szCs w:val="18"/>
              </w:rPr>
              <w:t>.</w:t>
            </w:r>
          </w:p>
        </w:tc>
        <w:tc>
          <w:tcPr>
            <w:tcW w:w="1528" w:type="dxa"/>
          </w:tcPr>
          <w:p w14:paraId="72912E9A" w14:textId="00299F77" w:rsidR="00ED6839" w:rsidRPr="006F46F6" w:rsidRDefault="00ED6839" w:rsidP="00ED6839">
            <w:pPr>
              <w:pStyle w:val="Level1Body"/>
              <w:jc w:val="left"/>
              <w:rPr>
                <w:rFonts w:cs="Arial"/>
                <w:sz w:val="18"/>
                <w:szCs w:val="18"/>
              </w:rPr>
            </w:pPr>
            <w:r w:rsidRPr="006F46F6">
              <w:rPr>
                <w:rFonts w:cs="Arial"/>
                <w:sz w:val="18"/>
                <w:szCs w:val="18"/>
              </w:rPr>
              <w:t>V.F.5 – Staffing</w:t>
            </w:r>
          </w:p>
        </w:tc>
        <w:tc>
          <w:tcPr>
            <w:tcW w:w="656" w:type="dxa"/>
          </w:tcPr>
          <w:p w14:paraId="46B5C773" w14:textId="7EFC0317" w:rsidR="00ED6839" w:rsidRPr="006F46F6" w:rsidRDefault="00ED6839" w:rsidP="00ED6839">
            <w:pPr>
              <w:pStyle w:val="Level1Body"/>
              <w:jc w:val="left"/>
              <w:rPr>
                <w:rFonts w:cs="Arial"/>
                <w:sz w:val="18"/>
                <w:szCs w:val="18"/>
              </w:rPr>
            </w:pPr>
            <w:r w:rsidRPr="006F46F6">
              <w:rPr>
                <w:rFonts w:cs="Arial"/>
                <w:sz w:val="18"/>
                <w:szCs w:val="18"/>
              </w:rPr>
              <w:t>29-30</w:t>
            </w:r>
          </w:p>
        </w:tc>
        <w:tc>
          <w:tcPr>
            <w:tcW w:w="2964" w:type="dxa"/>
          </w:tcPr>
          <w:p w14:paraId="46B16A35" w14:textId="09C79D1E"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For purposes of developing the required recruitment and retention plan, please provide the Call Center's employee turnover and vacancy experience during the most recent twelve months, including the average number of positions vacant for more than 30 days, if available.</w:t>
            </w:r>
          </w:p>
        </w:tc>
        <w:tc>
          <w:tcPr>
            <w:tcW w:w="3491" w:type="dxa"/>
          </w:tcPr>
          <w:p w14:paraId="223B01E1" w14:textId="77777777" w:rsidR="00ED6839" w:rsidRPr="006F46F6" w:rsidRDefault="00ED6839" w:rsidP="00ED6839">
            <w:pPr>
              <w:pStyle w:val="Level1Body"/>
              <w:jc w:val="left"/>
              <w:rPr>
                <w:rFonts w:cs="Arial"/>
                <w:sz w:val="18"/>
                <w:szCs w:val="18"/>
              </w:rPr>
            </w:pPr>
            <w:r w:rsidRPr="006F46F6">
              <w:rPr>
                <w:rFonts w:cs="Arial"/>
                <w:sz w:val="18"/>
                <w:szCs w:val="18"/>
              </w:rPr>
              <w:t>This RFP is for future service delivery, and bidders should rely solely on the staffing requirements defined in Section V. DHHS does not disclose operational details of the current contractor.</w:t>
            </w:r>
          </w:p>
          <w:p w14:paraId="1F444E85" w14:textId="0248142F" w:rsidR="00ED6839" w:rsidRPr="006F46F6" w:rsidRDefault="00ED6839" w:rsidP="00ED6839">
            <w:pPr>
              <w:pStyle w:val="Level1Body"/>
              <w:jc w:val="left"/>
              <w:rPr>
                <w:rFonts w:cs="Arial"/>
                <w:sz w:val="18"/>
                <w:szCs w:val="18"/>
              </w:rPr>
            </w:pPr>
          </w:p>
        </w:tc>
      </w:tr>
      <w:tr w:rsidR="00ED6839" w:rsidRPr="006F46F6" w14:paraId="77CB0E1D" w14:textId="77777777" w:rsidTr="00B75E28">
        <w:tc>
          <w:tcPr>
            <w:tcW w:w="711" w:type="dxa"/>
          </w:tcPr>
          <w:p w14:paraId="7B81A8A3" w14:textId="6D856141"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4</w:t>
            </w:r>
            <w:r w:rsidRPr="006F46F6">
              <w:rPr>
                <w:rFonts w:cs="Arial"/>
                <w:sz w:val="18"/>
                <w:szCs w:val="18"/>
              </w:rPr>
              <w:t>.</w:t>
            </w:r>
          </w:p>
        </w:tc>
        <w:tc>
          <w:tcPr>
            <w:tcW w:w="1528" w:type="dxa"/>
          </w:tcPr>
          <w:p w14:paraId="382F70EC" w14:textId="36B757C2" w:rsidR="00ED6839" w:rsidRPr="006F46F6" w:rsidRDefault="00ED6839" w:rsidP="00ED6839">
            <w:pPr>
              <w:pStyle w:val="Level1Body"/>
              <w:jc w:val="left"/>
              <w:rPr>
                <w:rFonts w:cs="Arial"/>
                <w:sz w:val="18"/>
                <w:szCs w:val="18"/>
              </w:rPr>
            </w:pPr>
            <w:r w:rsidRPr="006F46F6">
              <w:rPr>
                <w:rFonts w:cs="Arial"/>
                <w:sz w:val="18"/>
                <w:szCs w:val="18"/>
              </w:rPr>
              <w:t>V.F.5 – Staffing</w:t>
            </w:r>
          </w:p>
        </w:tc>
        <w:tc>
          <w:tcPr>
            <w:tcW w:w="656" w:type="dxa"/>
          </w:tcPr>
          <w:p w14:paraId="0F0BE361" w14:textId="0B977E6C" w:rsidR="00ED6839" w:rsidRPr="006F46F6" w:rsidRDefault="00ED6839" w:rsidP="00ED6839">
            <w:pPr>
              <w:pStyle w:val="Level1Body"/>
              <w:jc w:val="left"/>
              <w:rPr>
                <w:rFonts w:cs="Arial"/>
                <w:sz w:val="18"/>
                <w:szCs w:val="18"/>
              </w:rPr>
            </w:pPr>
            <w:r w:rsidRPr="006F46F6">
              <w:rPr>
                <w:rFonts w:cs="Arial"/>
                <w:sz w:val="18"/>
                <w:szCs w:val="18"/>
              </w:rPr>
              <w:t>29-30</w:t>
            </w:r>
          </w:p>
        </w:tc>
        <w:tc>
          <w:tcPr>
            <w:tcW w:w="2964" w:type="dxa"/>
          </w:tcPr>
          <w:p w14:paraId="561ECB51" w14:textId="30047C1D"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identify the current number of personnel working on-site versus remotely and, for remote personnel, the Nebraska counties in which they are presently located.</w:t>
            </w:r>
          </w:p>
        </w:tc>
        <w:tc>
          <w:tcPr>
            <w:tcW w:w="3491" w:type="dxa"/>
          </w:tcPr>
          <w:p w14:paraId="766ABC69" w14:textId="28B2D1DD" w:rsidR="00ED6839" w:rsidRPr="006F46F6" w:rsidRDefault="00ED6839" w:rsidP="00ED6839">
            <w:pPr>
              <w:pStyle w:val="Level1Body"/>
              <w:jc w:val="left"/>
              <w:rPr>
                <w:rFonts w:cs="Arial"/>
                <w:sz w:val="18"/>
                <w:szCs w:val="18"/>
              </w:rPr>
            </w:pPr>
            <w:r>
              <w:rPr>
                <w:rFonts w:cs="Arial"/>
                <w:sz w:val="18"/>
                <w:szCs w:val="18"/>
              </w:rPr>
              <w:t>All current personnel are on-site.</w:t>
            </w:r>
          </w:p>
        </w:tc>
      </w:tr>
      <w:tr w:rsidR="00ED6839" w:rsidRPr="006F46F6" w14:paraId="00179FFC" w14:textId="77777777" w:rsidTr="00B75E28">
        <w:tc>
          <w:tcPr>
            <w:tcW w:w="711" w:type="dxa"/>
          </w:tcPr>
          <w:p w14:paraId="43E9660C" w14:textId="22F92D8B"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5</w:t>
            </w:r>
            <w:r w:rsidRPr="006F46F6">
              <w:rPr>
                <w:rFonts w:cs="Arial"/>
                <w:sz w:val="18"/>
                <w:szCs w:val="18"/>
              </w:rPr>
              <w:t>.</w:t>
            </w:r>
          </w:p>
        </w:tc>
        <w:tc>
          <w:tcPr>
            <w:tcW w:w="1528" w:type="dxa"/>
          </w:tcPr>
          <w:p w14:paraId="6BFCA968" w14:textId="3840FB5E" w:rsidR="00ED6839" w:rsidRPr="006F46F6" w:rsidRDefault="00ED6839" w:rsidP="00ED6839">
            <w:pPr>
              <w:pStyle w:val="Level1Body"/>
              <w:jc w:val="left"/>
              <w:rPr>
                <w:rFonts w:cs="Arial"/>
                <w:sz w:val="18"/>
                <w:szCs w:val="18"/>
              </w:rPr>
            </w:pPr>
            <w:r w:rsidRPr="006F46F6">
              <w:rPr>
                <w:rFonts w:cs="Arial"/>
                <w:sz w:val="18"/>
                <w:szCs w:val="18"/>
              </w:rPr>
              <w:t>V.F.5.b.ii – Staffing / Compensation</w:t>
            </w:r>
          </w:p>
        </w:tc>
        <w:tc>
          <w:tcPr>
            <w:tcW w:w="656" w:type="dxa"/>
          </w:tcPr>
          <w:p w14:paraId="56FBECD2" w14:textId="06AEF26C" w:rsidR="00ED6839" w:rsidRPr="006F46F6" w:rsidRDefault="00ED6839" w:rsidP="00ED6839">
            <w:pPr>
              <w:pStyle w:val="Level1Body"/>
              <w:jc w:val="left"/>
              <w:rPr>
                <w:rFonts w:cs="Arial"/>
                <w:sz w:val="18"/>
                <w:szCs w:val="18"/>
              </w:rPr>
            </w:pPr>
            <w:r w:rsidRPr="006F46F6">
              <w:rPr>
                <w:rFonts w:cs="Arial"/>
                <w:sz w:val="18"/>
                <w:szCs w:val="18"/>
              </w:rPr>
              <w:t>29</w:t>
            </w:r>
          </w:p>
        </w:tc>
        <w:tc>
          <w:tcPr>
            <w:tcW w:w="2964" w:type="dxa"/>
          </w:tcPr>
          <w:p w14:paraId="19B91FD0" w14:textId="65AEAAEE"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Please provide the specific DHHS classification and applicable hourly pay rate that the successful Vendor must use for each required Call Center position, including customer service representatives, leads, </w:t>
            </w:r>
            <w:r w:rsidRPr="006F46F6">
              <w:rPr>
                <w:rFonts w:cs="Arial"/>
                <w:sz w:val="18"/>
                <w:szCs w:val="18"/>
              </w:rPr>
              <w:lastRenderedPageBreak/>
              <w:t>supervisors, training personnel, Call Center Manager, and other administrative or management personnel.</w:t>
            </w:r>
          </w:p>
        </w:tc>
        <w:tc>
          <w:tcPr>
            <w:tcW w:w="3491" w:type="dxa"/>
          </w:tcPr>
          <w:p w14:paraId="13295D68" w14:textId="3CE442C1" w:rsidR="00ED6839" w:rsidRDefault="00620055" w:rsidP="00ED6839">
            <w:pPr>
              <w:pStyle w:val="Level1Body"/>
              <w:jc w:val="left"/>
              <w:rPr>
                <w:rFonts w:cs="Arial"/>
                <w:sz w:val="18"/>
                <w:szCs w:val="18"/>
              </w:rPr>
            </w:pPr>
            <w:hyperlink r:id="rId18" w:history="1">
              <w:r w:rsidRPr="00F97FB2">
                <w:rPr>
                  <w:rStyle w:val="Hyperlink"/>
                  <w:rFonts w:cs="Arial"/>
                  <w:sz w:val="18"/>
                  <w:szCs w:val="18"/>
                </w:rPr>
                <w:t>https://das.nebraska.gov/personnel/classcomp/payplan.html</w:t>
              </w:r>
            </w:hyperlink>
          </w:p>
          <w:p w14:paraId="6E063B23" w14:textId="3AC17448" w:rsidR="00620055" w:rsidRPr="006F46F6" w:rsidRDefault="00620055" w:rsidP="00ED6839">
            <w:pPr>
              <w:pStyle w:val="Level1Body"/>
              <w:jc w:val="left"/>
              <w:rPr>
                <w:rFonts w:cs="Arial"/>
                <w:sz w:val="18"/>
                <w:szCs w:val="18"/>
              </w:rPr>
            </w:pPr>
          </w:p>
        </w:tc>
      </w:tr>
      <w:tr w:rsidR="00ED6839" w:rsidRPr="006F46F6" w14:paraId="3E1C9F47" w14:textId="77777777" w:rsidTr="00B75E28">
        <w:tc>
          <w:tcPr>
            <w:tcW w:w="711" w:type="dxa"/>
          </w:tcPr>
          <w:p w14:paraId="25613A2D" w14:textId="72977BFA"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6</w:t>
            </w:r>
            <w:r w:rsidRPr="006F46F6">
              <w:rPr>
                <w:rFonts w:cs="Arial"/>
                <w:sz w:val="18"/>
                <w:szCs w:val="18"/>
              </w:rPr>
              <w:t>.</w:t>
            </w:r>
          </w:p>
        </w:tc>
        <w:tc>
          <w:tcPr>
            <w:tcW w:w="1528" w:type="dxa"/>
          </w:tcPr>
          <w:p w14:paraId="1E018999" w14:textId="2FCDD1C8" w:rsidR="00ED6839" w:rsidRPr="006F46F6" w:rsidRDefault="00ED6839" w:rsidP="00ED6839">
            <w:pPr>
              <w:pStyle w:val="Level1Body"/>
              <w:jc w:val="left"/>
              <w:rPr>
                <w:rFonts w:cs="Arial"/>
                <w:sz w:val="18"/>
                <w:szCs w:val="18"/>
              </w:rPr>
            </w:pPr>
            <w:r w:rsidRPr="006F46F6">
              <w:rPr>
                <w:rFonts w:cs="Arial"/>
                <w:sz w:val="18"/>
                <w:szCs w:val="18"/>
              </w:rPr>
              <w:t>V.F.5.b.ii – Staffing / Compensation</w:t>
            </w:r>
          </w:p>
        </w:tc>
        <w:tc>
          <w:tcPr>
            <w:tcW w:w="656" w:type="dxa"/>
          </w:tcPr>
          <w:p w14:paraId="3C086B01" w14:textId="0DB9FCC0" w:rsidR="00ED6839" w:rsidRPr="006F46F6" w:rsidRDefault="00ED6839" w:rsidP="00ED6839">
            <w:pPr>
              <w:pStyle w:val="Level1Body"/>
              <w:jc w:val="left"/>
              <w:rPr>
                <w:rFonts w:cs="Arial"/>
                <w:sz w:val="18"/>
                <w:szCs w:val="18"/>
              </w:rPr>
            </w:pPr>
            <w:r w:rsidRPr="006F46F6">
              <w:rPr>
                <w:rFonts w:cs="Arial"/>
                <w:sz w:val="18"/>
                <w:szCs w:val="18"/>
              </w:rPr>
              <w:t>29</w:t>
            </w:r>
          </w:p>
        </w:tc>
        <w:tc>
          <w:tcPr>
            <w:tcW w:w="2964" w:type="dxa"/>
          </w:tcPr>
          <w:p w14:paraId="29FDD696" w14:textId="506B19FD"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Where a referenced DHHS classification contains multiple salary or hourly rate levels, please identify the specific rate that must be used to satisfy the requirement that Vendor staff receive the same pay rate as equivalent DHHS Call Center staff.</w:t>
            </w:r>
          </w:p>
        </w:tc>
        <w:tc>
          <w:tcPr>
            <w:tcW w:w="3491" w:type="dxa"/>
          </w:tcPr>
          <w:p w14:paraId="410D364F" w14:textId="77777777" w:rsidR="00ED6839" w:rsidRDefault="00103638" w:rsidP="00ED6839">
            <w:pPr>
              <w:pStyle w:val="Level1Body"/>
              <w:jc w:val="left"/>
              <w:rPr>
                <w:rFonts w:cs="Arial"/>
                <w:sz w:val="18"/>
                <w:szCs w:val="18"/>
              </w:rPr>
            </w:pPr>
            <w:hyperlink r:id="rId19" w:history="1">
              <w:r w:rsidRPr="005D2D78">
                <w:rPr>
                  <w:rStyle w:val="Hyperlink"/>
                  <w:rFonts w:cs="Arial"/>
                  <w:sz w:val="18"/>
                  <w:szCs w:val="18"/>
                </w:rPr>
                <w:t>https://das.nebraska.gov/personnel/classcomp/payplan.html</w:t>
              </w:r>
            </w:hyperlink>
            <w:r>
              <w:rPr>
                <w:rFonts w:cs="Arial"/>
                <w:sz w:val="18"/>
                <w:szCs w:val="18"/>
              </w:rPr>
              <w:br/>
              <w:t xml:space="preserve"> </w:t>
            </w:r>
          </w:p>
          <w:p w14:paraId="0A1E0E70" w14:textId="678951B9" w:rsidR="00103638" w:rsidRPr="006F46F6" w:rsidRDefault="00103638" w:rsidP="00ED6839">
            <w:pPr>
              <w:pStyle w:val="Level1Body"/>
              <w:jc w:val="left"/>
              <w:rPr>
                <w:rFonts w:cs="Arial"/>
                <w:sz w:val="18"/>
                <w:szCs w:val="18"/>
              </w:rPr>
            </w:pPr>
            <w:r>
              <w:rPr>
                <w:rFonts w:cs="Arial"/>
                <w:sz w:val="18"/>
                <w:szCs w:val="18"/>
              </w:rPr>
              <w:t xml:space="preserve">The minimum hourly rate would be for new employees with no prior experience. The minimum permanent rate would be for currently employed staff. </w:t>
            </w:r>
          </w:p>
        </w:tc>
      </w:tr>
      <w:tr w:rsidR="00ED6839" w:rsidRPr="006F46F6" w14:paraId="6CA73344" w14:textId="77777777" w:rsidTr="00B75E28">
        <w:tc>
          <w:tcPr>
            <w:tcW w:w="711" w:type="dxa"/>
          </w:tcPr>
          <w:p w14:paraId="6B17304C" w14:textId="09C39448"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7</w:t>
            </w:r>
            <w:r w:rsidRPr="006F46F6">
              <w:rPr>
                <w:rFonts w:cs="Arial"/>
                <w:sz w:val="18"/>
                <w:szCs w:val="18"/>
              </w:rPr>
              <w:t>.</w:t>
            </w:r>
          </w:p>
        </w:tc>
        <w:tc>
          <w:tcPr>
            <w:tcW w:w="1528" w:type="dxa"/>
          </w:tcPr>
          <w:p w14:paraId="73A4B4B7" w14:textId="64CC5C5A" w:rsidR="00ED6839" w:rsidRPr="006F46F6" w:rsidRDefault="00ED6839" w:rsidP="00ED6839">
            <w:pPr>
              <w:pStyle w:val="Level1Body"/>
              <w:jc w:val="left"/>
              <w:rPr>
                <w:rFonts w:cs="Arial"/>
                <w:sz w:val="18"/>
                <w:szCs w:val="18"/>
              </w:rPr>
            </w:pPr>
            <w:r w:rsidRPr="006F46F6">
              <w:rPr>
                <w:rFonts w:cs="Arial"/>
                <w:sz w:val="18"/>
                <w:szCs w:val="18"/>
              </w:rPr>
              <w:t>I.C / V.F.1 / V.F.2 – Schedule and Transition</w:t>
            </w:r>
          </w:p>
        </w:tc>
        <w:tc>
          <w:tcPr>
            <w:tcW w:w="656" w:type="dxa"/>
          </w:tcPr>
          <w:p w14:paraId="10B5B9E8" w14:textId="5C5C1449" w:rsidR="00ED6839" w:rsidRPr="006F46F6" w:rsidRDefault="00ED6839" w:rsidP="00ED6839">
            <w:pPr>
              <w:pStyle w:val="Level1Body"/>
              <w:jc w:val="left"/>
              <w:rPr>
                <w:rFonts w:cs="Arial"/>
                <w:sz w:val="18"/>
                <w:szCs w:val="18"/>
              </w:rPr>
            </w:pPr>
            <w:r w:rsidRPr="006F46F6">
              <w:rPr>
                <w:rFonts w:cs="Arial"/>
                <w:sz w:val="18"/>
                <w:szCs w:val="18"/>
              </w:rPr>
              <w:t>2, 27</w:t>
            </w:r>
          </w:p>
        </w:tc>
        <w:tc>
          <w:tcPr>
            <w:tcW w:w="2964" w:type="dxa"/>
          </w:tcPr>
          <w:p w14:paraId="26A9C2A3" w14:textId="450E1048"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The Schedule of Events identifies September 21, </w:t>
            </w:r>
            <w:proofErr w:type="gramStart"/>
            <w:r w:rsidRPr="006F46F6">
              <w:rPr>
                <w:rFonts w:cs="Arial"/>
                <w:sz w:val="18"/>
                <w:szCs w:val="18"/>
              </w:rPr>
              <w:t>2026</w:t>
            </w:r>
            <w:proofErr w:type="gramEnd"/>
            <w:r w:rsidRPr="006F46F6">
              <w:rPr>
                <w:rFonts w:cs="Arial"/>
                <w:sz w:val="18"/>
                <w:szCs w:val="18"/>
              </w:rPr>
              <w:t xml:space="preserve"> as the contract start date, while Section V.F. requires transition activities within 45 days of contract execution and requires the Call Center to be fully operational October 1, 2026. Please confirm the actual transition period that will be available to a new contractor.</w:t>
            </w:r>
          </w:p>
        </w:tc>
        <w:tc>
          <w:tcPr>
            <w:tcW w:w="3491" w:type="dxa"/>
          </w:tcPr>
          <w:p w14:paraId="599CBA62" w14:textId="3B6DB474" w:rsidR="00ED6839" w:rsidRPr="006F46F6" w:rsidRDefault="00ED6839" w:rsidP="00ED6839">
            <w:pPr>
              <w:pStyle w:val="Level1Body"/>
              <w:jc w:val="left"/>
              <w:rPr>
                <w:rFonts w:cs="Arial"/>
                <w:sz w:val="18"/>
                <w:szCs w:val="18"/>
              </w:rPr>
            </w:pPr>
            <w:r>
              <w:rPr>
                <w:rFonts w:cs="Arial"/>
                <w:sz w:val="18"/>
                <w:szCs w:val="18"/>
              </w:rPr>
              <w:t>Please see RFP.</w:t>
            </w:r>
          </w:p>
        </w:tc>
      </w:tr>
      <w:tr w:rsidR="00ED6839" w:rsidRPr="006F46F6" w14:paraId="3FEC3766" w14:textId="77777777" w:rsidTr="00B75E28">
        <w:tc>
          <w:tcPr>
            <w:tcW w:w="711" w:type="dxa"/>
          </w:tcPr>
          <w:p w14:paraId="6566A698" w14:textId="01DFA682" w:rsidR="00ED6839" w:rsidRPr="006F46F6" w:rsidRDefault="00ED6839" w:rsidP="00ED6839">
            <w:pPr>
              <w:pStyle w:val="Level1Body"/>
              <w:jc w:val="left"/>
              <w:rPr>
                <w:rFonts w:cs="Arial"/>
                <w:sz w:val="18"/>
                <w:szCs w:val="18"/>
              </w:rPr>
            </w:pPr>
            <w:r w:rsidRPr="006F46F6">
              <w:rPr>
                <w:rFonts w:cs="Arial"/>
                <w:sz w:val="18"/>
                <w:szCs w:val="18"/>
              </w:rPr>
              <w:t>1</w:t>
            </w:r>
            <w:r w:rsidR="00B75E28">
              <w:rPr>
                <w:rFonts w:cs="Arial"/>
                <w:sz w:val="18"/>
                <w:szCs w:val="18"/>
              </w:rPr>
              <w:t>18</w:t>
            </w:r>
            <w:r w:rsidRPr="006F46F6">
              <w:rPr>
                <w:rFonts w:cs="Arial"/>
                <w:sz w:val="18"/>
                <w:szCs w:val="18"/>
              </w:rPr>
              <w:t>.</w:t>
            </w:r>
          </w:p>
        </w:tc>
        <w:tc>
          <w:tcPr>
            <w:tcW w:w="1528" w:type="dxa"/>
          </w:tcPr>
          <w:p w14:paraId="2E120ED4" w14:textId="7E737FBF" w:rsidR="00ED6839" w:rsidRPr="006F46F6" w:rsidRDefault="00ED6839" w:rsidP="00ED6839">
            <w:pPr>
              <w:pStyle w:val="Level1Body"/>
              <w:jc w:val="left"/>
              <w:rPr>
                <w:rFonts w:cs="Arial"/>
                <w:sz w:val="18"/>
                <w:szCs w:val="18"/>
              </w:rPr>
            </w:pPr>
            <w:r w:rsidRPr="006F46F6">
              <w:rPr>
                <w:rFonts w:cs="Arial"/>
                <w:sz w:val="18"/>
                <w:szCs w:val="18"/>
              </w:rPr>
              <w:t>V.F.1 / V.F.2 – Transition / Start-Up</w:t>
            </w:r>
          </w:p>
        </w:tc>
        <w:tc>
          <w:tcPr>
            <w:tcW w:w="656" w:type="dxa"/>
          </w:tcPr>
          <w:p w14:paraId="05CFAD4A" w14:textId="4326DAC6"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0B37B44C" w14:textId="3CF455E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clarify whether all transition activities are required to be completed before October 1, 2026, or whether certain transition activities may continue during the 45-day period following contract execution while normal Call Center operations continue.</w:t>
            </w:r>
          </w:p>
        </w:tc>
        <w:tc>
          <w:tcPr>
            <w:tcW w:w="3491" w:type="dxa"/>
          </w:tcPr>
          <w:p w14:paraId="730C74DD" w14:textId="405F7F04" w:rsidR="00ED6839" w:rsidRPr="006F46F6" w:rsidRDefault="00ED6839" w:rsidP="00ED6839">
            <w:pPr>
              <w:pStyle w:val="Level1Body"/>
              <w:jc w:val="left"/>
              <w:rPr>
                <w:rFonts w:cs="Arial"/>
                <w:sz w:val="18"/>
                <w:szCs w:val="18"/>
              </w:rPr>
            </w:pPr>
            <w:r>
              <w:rPr>
                <w:rFonts w:cs="Arial"/>
                <w:sz w:val="18"/>
                <w:szCs w:val="18"/>
              </w:rPr>
              <w:t xml:space="preserve">Transition activities may continue during 45-day period </w:t>
            </w:r>
            <w:proofErr w:type="gramStart"/>
            <w:r>
              <w:rPr>
                <w:rFonts w:cs="Arial"/>
                <w:sz w:val="18"/>
                <w:szCs w:val="18"/>
              </w:rPr>
              <w:t>as long as</w:t>
            </w:r>
            <w:proofErr w:type="gramEnd"/>
            <w:r>
              <w:rPr>
                <w:rFonts w:cs="Arial"/>
                <w:sz w:val="18"/>
                <w:szCs w:val="18"/>
              </w:rPr>
              <w:t xml:space="preserve"> normal operations continue.</w:t>
            </w:r>
          </w:p>
        </w:tc>
      </w:tr>
      <w:tr w:rsidR="00ED6839" w:rsidRPr="006F46F6" w14:paraId="27434280" w14:textId="77777777" w:rsidTr="00B75E28">
        <w:tc>
          <w:tcPr>
            <w:tcW w:w="711" w:type="dxa"/>
          </w:tcPr>
          <w:p w14:paraId="64161A4C" w14:textId="3E1543B0" w:rsidR="00ED6839" w:rsidRPr="006F46F6" w:rsidRDefault="00ED6839" w:rsidP="00ED6839">
            <w:pPr>
              <w:pStyle w:val="Level1Body"/>
              <w:jc w:val="left"/>
              <w:rPr>
                <w:rFonts w:cs="Arial"/>
                <w:sz w:val="18"/>
                <w:szCs w:val="18"/>
              </w:rPr>
            </w:pPr>
            <w:r w:rsidRPr="006F46F6">
              <w:rPr>
                <w:rFonts w:cs="Arial"/>
                <w:sz w:val="18"/>
                <w:szCs w:val="18"/>
              </w:rPr>
              <w:t>1</w:t>
            </w:r>
            <w:r w:rsidR="00B75E28">
              <w:rPr>
                <w:rFonts w:cs="Arial"/>
                <w:sz w:val="18"/>
                <w:szCs w:val="18"/>
              </w:rPr>
              <w:t>19</w:t>
            </w:r>
            <w:r w:rsidRPr="006F46F6">
              <w:rPr>
                <w:rFonts w:cs="Arial"/>
                <w:sz w:val="18"/>
                <w:szCs w:val="18"/>
              </w:rPr>
              <w:t>.</w:t>
            </w:r>
          </w:p>
        </w:tc>
        <w:tc>
          <w:tcPr>
            <w:tcW w:w="1528" w:type="dxa"/>
          </w:tcPr>
          <w:p w14:paraId="3EFBB212" w14:textId="3F3BFEE7" w:rsidR="00ED6839" w:rsidRPr="006F46F6" w:rsidRDefault="00ED6839" w:rsidP="00ED6839">
            <w:pPr>
              <w:pStyle w:val="Level1Body"/>
              <w:jc w:val="left"/>
              <w:rPr>
                <w:rFonts w:cs="Arial"/>
                <w:sz w:val="18"/>
                <w:szCs w:val="18"/>
              </w:rPr>
            </w:pPr>
            <w:r w:rsidRPr="006F46F6">
              <w:rPr>
                <w:rFonts w:cs="Arial"/>
                <w:sz w:val="18"/>
                <w:szCs w:val="18"/>
              </w:rPr>
              <w:t>I.C / V.H – Contract Start Date</w:t>
            </w:r>
          </w:p>
        </w:tc>
        <w:tc>
          <w:tcPr>
            <w:tcW w:w="656" w:type="dxa"/>
          </w:tcPr>
          <w:p w14:paraId="58EB3BEC" w14:textId="08AAFF78" w:rsidR="00ED6839" w:rsidRPr="006F46F6" w:rsidRDefault="00ED6839" w:rsidP="00ED6839">
            <w:pPr>
              <w:pStyle w:val="Level1Body"/>
              <w:jc w:val="left"/>
              <w:rPr>
                <w:rFonts w:cs="Arial"/>
                <w:sz w:val="18"/>
                <w:szCs w:val="18"/>
              </w:rPr>
            </w:pPr>
            <w:r w:rsidRPr="006F46F6">
              <w:rPr>
                <w:rFonts w:cs="Arial"/>
                <w:sz w:val="18"/>
                <w:szCs w:val="18"/>
              </w:rPr>
              <w:t>2, 31</w:t>
            </w:r>
          </w:p>
        </w:tc>
        <w:tc>
          <w:tcPr>
            <w:tcW w:w="2964" w:type="dxa"/>
          </w:tcPr>
          <w:p w14:paraId="5366AF57" w14:textId="445ACCBF"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The Schedule of Events states a September 21, </w:t>
            </w:r>
            <w:proofErr w:type="gramStart"/>
            <w:r w:rsidRPr="006F46F6">
              <w:rPr>
                <w:rFonts w:cs="Arial"/>
                <w:sz w:val="18"/>
                <w:szCs w:val="18"/>
              </w:rPr>
              <w:t>2026</w:t>
            </w:r>
            <w:proofErr w:type="gramEnd"/>
            <w:r w:rsidRPr="006F46F6">
              <w:rPr>
                <w:rFonts w:cs="Arial"/>
                <w:sz w:val="18"/>
                <w:szCs w:val="18"/>
              </w:rPr>
              <w:t xml:space="preserve"> contract start date, while Section V.H states that the contract will begin October 1, 2026. Please confirm the official contract effective date and the beginning date for billable services.</w:t>
            </w:r>
          </w:p>
        </w:tc>
        <w:tc>
          <w:tcPr>
            <w:tcW w:w="3491" w:type="dxa"/>
          </w:tcPr>
          <w:p w14:paraId="256177F2" w14:textId="6D19323F" w:rsidR="00ED6839" w:rsidRPr="006F46F6" w:rsidRDefault="00ED6839" w:rsidP="00ED6839">
            <w:pPr>
              <w:pStyle w:val="Level1Body"/>
              <w:jc w:val="left"/>
              <w:rPr>
                <w:rFonts w:cs="Arial"/>
                <w:sz w:val="18"/>
                <w:szCs w:val="18"/>
              </w:rPr>
            </w:pPr>
            <w:r>
              <w:rPr>
                <w:rFonts w:cs="Arial"/>
                <w:sz w:val="18"/>
                <w:szCs w:val="18"/>
              </w:rPr>
              <w:t>September 21, 2026</w:t>
            </w:r>
          </w:p>
        </w:tc>
      </w:tr>
      <w:tr w:rsidR="00ED6839" w:rsidRPr="006F46F6" w14:paraId="44FBFF1C" w14:textId="77777777" w:rsidTr="00B75E28">
        <w:tc>
          <w:tcPr>
            <w:tcW w:w="711" w:type="dxa"/>
          </w:tcPr>
          <w:p w14:paraId="5A5AFC32" w14:textId="3B1F9BE9"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0</w:t>
            </w:r>
            <w:r w:rsidRPr="006F46F6">
              <w:rPr>
                <w:rFonts w:cs="Arial"/>
                <w:sz w:val="18"/>
                <w:szCs w:val="18"/>
              </w:rPr>
              <w:t>.</w:t>
            </w:r>
          </w:p>
        </w:tc>
        <w:tc>
          <w:tcPr>
            <w:tcW w:w="1528" w:type="dxa"/>
          </w:tcPr>
          <w:p w14:paraId="6F89DFE1" w14:textId="5292277C" w:rsidR="00ED6839" w:rsidRPr="006F46F6" w:rsidRDefault="00ED6839" w:rsidP="00ED6839">
            <w:pPr>
              <w:pStyle w:val="Level1Body"/>
              <w:jc w:val="left"/>
              <w:rPr>
                <w:rFonts w:cs="Arial"/>
                <w:sz w:val="18"/>
                <w:szCs w:val="18"/>
              </w:rPr>
            </w:pPr>
            <w:r w:rsidRPr="006F46F6">
              <w:rPr>
                <w:rFonts w:cs="Arial"/>
                <w:sz w:val="18"/>
                <w:szCs w:val="18"/>
              </w:rPr>
              <w:t>.C / V.F.1 / Cost Sheet – Transition Costs</w:t>
            </w:r>
          </w:p>
        </w:tc>
        <w:tc>
          <w:tcPr>
            <w:tcW w:w="656" w:type="dxa"/>
          </w:tcPr>
          <w:p w14:paraId="175EB327" w14:textId="26318441" w:rsidR="00ED6839" w:rsidRPr="006F46F6" w:rsidRDefault="00ED6839" w:rsidP="00ED6839">
            <w:pPr>
              <w:pStyle w:val="Level1Body"/>
              <w:jc w:val="left"/>
              <w:rPr>
                <w:rFonts w:cs="Arial"/>
                <w:sz w:val="18"/>
                <w:szCs w:val="18"/>
              </w:rPr>
            </w:pPr>
            <w:r w:rsidRPr="006F46F6">
              <w:rPr>
                <w:rFonts w:cs="Arial"/>
                <w:sz w:val="18"/>
                <w:szCs w:val="18"/>
              </w:rPr>
              <w:t>2, 27 / Cost Sheet</w:t>
            </w:r>
          </w:p>
        </w:tc>
        <w:tc>
          <w:tcPr>
            <w:tcW w:w="2964" w:type="dxa"/>
          </w:tcPr>
          <w:p w14:paraId="270B8EC0" w14:textId="1948868D"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If the successful bidder incurs transition, recruitment, onboarding, training, management, and other start-up costs between contract execution or September 21 and the October 1 operational date, will those costs be separately reimbursable, or must all transition and start-up costs be included within the monthly price proposed on the Cost Sheet?</w:t>
            </w:r>
          </w:p>
        </w:tc>
        <w:tc>
          <w:tcPr>
            <w:tcW w:w="3491" w:type="dxa"/>
          </w:tcPr>
          <w:p w14:paraId="01701C58" w14:textId="32D5B4E0" w:rsidR="00ED6839" w:rsidRPr="006F46F6" w:rsidRDefault="00ED6839" w:rsidP="00ED6839">
            <w:pPr>
              <w:pStyle w:val="Level1Body"/>
              <w:jc w:val="left"/>
              <w:rPr>
                <w:rFonts w:cs="Arial"/>
                <w:sz w:val="18"/>
                <w:szCs w:val="18"/>
              </w:rPr>
            </w:pPr>
            <w:r>
              <w:rPr>
                <w:rFonts w:cs="Arial"/>
                <w:sz w:val="18"/>
                <w:szCs w:val="18"/>
              </w:rPr>
              <w:t>Include in year 1 cost proposal.</w:t>
            </w:r>
          </w:p>
        </w:tc>
      </w:tr>
      <w:tr w:rsidR="00ED6839" w:rsidRPr="006F46F6" w14:paraId="262F3D27" w14:textId="77777777" w:rsidTr="00B75E28">
        <w:tc>
          <w:tcPr>
            <w:tcW w:w="711" w:type="dxa"/>
          </w:tcPr>
          <w:p w14:paraId="372990F7" w14:textId="78DCCD33"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1</w:t>
            </w:r>
            <w:r w:rsidRPr="006F46F6">
              <w:rPr>
                <w:rFonts w:cs="Arial"/>
                <w:sz w:val="18"/>
                <w:szCs w:val="18"/>
              </w:rPr>
              <w:t>.</w:t>
            </w:r>
          </w:p>
        </w:tc>
        <w:tc>
          <w:tcPr>
            <w:tcW w:w="1528" w:type="dxa"/>
          </w:tcPr>
          <w:p w14:paraId="50AB33B7" w14:textId="4586197B" w:rsidR="00ED6839" w:rsidRPr="006F46F6" w:rsidRDefault="00ED6839" w:rsidP="00ED6839">
            <w:pPr>
              <w:pStyle w:val="Level1Body"/>
              <w:jc w:val="left"/>
              <w:rPr>
                <w:rFonts w:cs="Arial"/>
                <w:sz w:val="18"/>
                <w:szCs w:val="18"/>
              </w:rPr>
            </w:pPr>
            <w:r w:rsidRPr="006F46F6">
              <w:rPr>
                <w:rFonts w:cs="Arial"/>
                <w:sz w:val="18"/>
                <w:szCs w:val="18"/>
              </w:rPr>
              <w:t>Cost Sheet – Year 1 Pricing</w:t>
            </w:r>
          </w:p>
        </w:tc>
        <w:tc>
          <w:tcPr>
            <w:tcW w:w="656" w:type="dxa"/>
          </w:tcPr>
          <w:p w14:paraId="52EBC11B" w14:textId="6E96BC31" w:rsidR="00ED6839" w:rsidRPr="006F46F6" w:rsidRDefault="00ED6839" w:rsidP="00ED6839">
            <w:pPr>
              <w:pStyle w:val="Level1Body"/>
              <w:jc w:val="left"/>
              <w:rPr>
                <w:rFonts w:cs="Arial"/>
                <w:sz w:val="18"/>
                <w:szCs w:val="18"/>
              </w:rPr>
            </w:pPr>
            <w:r w:rsidRPr="006F46F6">
              <w:rPr>
                <w:rFonts w:cs="Arial"/>
                <w:sz w:val="18"/>
                <w:szCs w:val="18"/>
              </w:rPr>
              <w:t>Cost Sheet, Page 1</w:t>
            </w:r>
          </w:p>
        </w:tc>
        <w:tc>
          <w:tcPr>
            <w:tcW w:w="2964" w:type="dxa"/>
          </w:tcPr>
          <w:p w14:paraId="395C098B" w14:textId="2003BA6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Please confirm the precise beginning and ending dates corresponding to "Year 1" of the Cost Sheet, particularly given the September 21, </w:t>
            </w:r>
            <w:proofErr w:type="gramStart"/>
            <w:r w:rsidRPr="006F46F6">
              <w:rPr>
                <w:rFonts w:cs="Arial"/>
                <w:sz w:val="18"/>
                <w:szCs w:val="18"/>
              </w:rPr>
              <w:t>2026</w:t>
            </w:r>
            <w:proofErr w:type="gramEnd"/>
            <w:r w:rsidRPr="006F46F6">
              <w:rPr>
                <w:rFonts w:cs="Arial"/>
                <w:sz w:val="18"/>
                <w:szCs w:val="18"/>
              </w:rPr>
              <w:t xml:space="preserve"> scheduled contract start date and October 1, </w:t>
            </w:r>
            <w:proofErr w:type="gramStart"/>
            <w:r w:rsidRPr="006F46F6">
              <w:rPr>
                <w:rFonts w:cs="Arial"/>
                <w:sz w:val="18"/>
                <w:szCs w:val="18"/>
              </w:rPr>
              <w:t>2026</w:t>
            </w:r>
            <w:proofErr w:type="gramEnd"/>
            <w:r w:rsidRPr="006F46F6">
              <w:rPr>
                <w:rFonts w:cs="Arial"/>
                <w:sz w:val="18"/>
                <w:szCs w:val="18"/>
              </w:rPr>
              <w:t xml:space="preserve"> operational start date.</w:t>
            </w:r>
          </w:p>
        </w:tc>
        <w:tc>
          <w:tcPr>
            <w:tcW w:w="3491" w:type="dxa"/>
          </w:tcPr>
          <w:p w14:paraId="1AE6E015" w14:textId="2962C862" w:rsidR="00ED6839" w:rsidRPr="006F46F6" w:rsidRDefault="00ED6839" w:rsidP="00ED6839">
            <w:pPr>
              <w:pStyle w:val="Level1Body"/>
              <w:jc w:val="left"/>
              <w:rPr>
                <w:rFonts w:cs="Arial"/>
                <w:sz w:val="18"/>
                <w:szCs w:val="18"/>
              </w:rPr>
            </w:pPr>
            <w:r>
              <w:rPr>
                <w:rFonts w:cs="Arial"/>
                <w:sz w:val="18"/>
                <w:szCs w:val="18"/>
              </w:rPr>
              <w:t>Please see proposal.</w:t>
            </w:r>
          </w:p>
        </w:tc>
      </w:tr>
      <w:tr w:rsidR="00ED6839" w:rsidRPr="006F46F6" w14:paraId="6D89700A" w14:textId="77777777" w:rsidTr="00B75E28">
        <w:tc>
          <w:tcPr>
            <w:tcW w:w="711" w:type="dxa"/>
          </w:tcPr>
          <w:p w14:paraId="7D49CB7E" w14:textId="5B2CBDE8"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2</w:t>
            </w:r>
            <w:r w:rsidRPr="006F46F6">
              <w:rPr>
                <w:rFonts w:cs="Arial"/>
                <w:sz w:val="18"/>
                <w:szCs w:val="18"/>
              </w:rPr>
              <w:t>.</w:t>
            </w:r>
          </w:p>
        </w:tc>
        <w:tc>
          <w:tcPr>
            <w:tcW w:w="1528" w:type="dxa"/>
          </w:tcPr>
          <w:p w14:paraId="1310A82C" w14:textId="738F0CA8" w:rsidR="00ED6839" w:rsidRPr="006F46F6" w:rsidRDefault="00ED6839" w:rsidP="00ED6839">
            <w:pPr>
              <w:pStyle w:val="Level1Body"/>
              <w:jc w:val="left"/>
              <w:rPr>
                <w:rFonts w:cs="Arial"/>
                <w:sz w:val="18"/>
                <w:szCs w:val="18"/>
              </w:rPr>
            </w:pPr>
            <w:r w:rsidRPr="006F46F6">
              <w:rPr>
                <w:rFonts w:cs="Arial"/>
                <w:sz w:val="18"/>
                <w:szCs w:val="18"/>
              </w:rPr>
              <w:t>V.F.1.a – Incumbent Staff Retention</w:t>
            </w:r>
          </w:p>
        </w:tc>
        <w:tc>
          <w:tcPr>
            <w:tcW w:w="656" w:type="dxa"/>
          </w:tcPr>
          <w:p w14:paraId="01105C28" w14:textId="6EA90AB6"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6BAC1889" w14:textId="29F3E067"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Please clarify whether </w:t>
            </w:r>
            <w:proofErr w:type="gramStart"/>
            <w:r w:rsidRPr="006F46F6">
              <w:rPr>
                <w:rFonts w:cs="Arial"/>
                <w:sz w:val="18"/>
                <w:szCs w:val="18"/>
              </w:rPr>
              <w:t>the</w:t>
            </w:r>
            <w:proofErr w:type="gramEnd"/>
            <w:r w:rsidRPr="006F46F6">
              <w:rPr>
                <w:rFonts w:cs="Arial"/>
                <w:sz w:val="18"/>
                <w:szCs w:val="18"/>
              </w:rPr>
              <w:t xml:space="preserve"> successful bidder is required to offer employment to all existing </w:t>
            </w:r>
            <w:r w:rsidRPr="006F46F6">
              <w:rPr>
                <w:rFonts w:cs="Arial"/>
                <w:sz w:val="18"/>
                <w:szCs w:val="18"/>
              </w:rPr>
              <w:lastRenderedPageBreak/>
              <w:t>incumbent Call Center personnel or whether bidders may propose a combination of incumbent personnel retention and new recruitment sufficient to meet the staffing and performance requirements.</w:t>
            </w:r>
          </w:p>
        </w:tc>
        <w:tc>
          <w:tcPr>
            <w:tcW w:w="3491" w:type="dxa"/>
          </w:tcPr>
          <w:p w14:paraId="44362DD7" w14:textId="46AB21B1" w:rsidR="00ED6839" w:rsidRPr="006F46F6" w:rsidRDefault="00ED6839" w:rsidP="00ED6839">
            <w:pPr>
              <w:pStyle w:val="Level1Body"/>
              <w:jc w:val="left"/>
              <w:rPr>
                <w:rFonts w:cs="Arial"/>
                <w:sz w:val="18"/>
                <w:szCs w:val="18"/>
              </w:rPr>
            </w:pPr>
            <w:r>
              <w:rPr>
                <w:rFonts w:cs="Arial"/>
                <w:sz w:val="18"/>
                <w:szCs w:val="18"/>
              </w:rPr>
              <w:lastRenderedPageBreak/>
              <w:t xml:space="preserve">Vendor may propose a combination of staffing </w:t>
            </w:r>
            <w:proofErr w:type="gramStart"/>
            <w:r>
              <w:rPr>
                <w:rFonts w:cs="Arial"/>
                <w:sz w:val="18"/>
                <w:szCs w:val="18"/>
              </w:rPr>
              <w:t>as long as</w:t>
            </w:r>
            <w:proofErr w:type="gramEnd"/>
            <w:r>
              <w:rPr>
                <w:rFonts w:cs="Arial"/>
                <w:sz w:val="18"/>
                <w:szCs w:val="18"/>
              </w:rPr>
              <w:t xml:space="preserve"> the call center remains at full staff capacity.</w:t>
            </w:r>
          </w:p>
        </w:tc>
      </w:tr>
      <w:tr w:rsidR="00ED6839" w:rsidRPr="006F46F6" w14:paraId="2BA1D31F" w14:textId="77777777" w:rsidTr="00B75E28">
        <w:tc>
          <w:tcPr>
            <w:tcW w:w="711" w:type="dxa"/>
          </w:tcPr>
          <w:p w14:paraId="4C9C0ECB" w14:textId="300D8452"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3</w:t>
            </w:r>
            <w:r w:rsidRPr="006F46F6">
              <w:rPr>
                <w:rFonts w:cs="Arial"/>
                <w:sz w:val="18"/>
                <w:szCs w:val="18"/>
              </w:rPr>
              <w:t>.</w:t>
            </w:r>
          </w:p>
        </w:tc>
        <w:tc>
          <w:tcPr>
            <w:tcW w:w="1528" w:type="dxa"/>
          </w:tcPr>
          <w:p w14:paraId="19F04F99" w14:textId="59EC1535" w:rsidR="00ED6839" w:rsidRPr="006F46F6" w:rsidRDefault="00ED6839" w:rsidP="00ED6839">
            <w:pPr>
              <w:pStyle w:val="Level1Body"/>
              <w:jc w:val="left"/>
              <w:rPr>
                <w:rFonts w:cs="Arial"/>
                <w:sz w:val="18"/>
                <w:szCs w:val="18"/>
              </w:rPr>
            </w:pPr>
            <w:r w:rsidRPr="006F46F6">
              <w:rPr>
                <w:rFonts w:cs="Arial"/>
                <w:sz w:val="18"/>
                <w:szCs w:val="18"/>
              </w:rPr>
              <w:t>V.F.1.a – Incumbent Staff Retention</w:t>
            </w:r>
          </w:p>
        </w:tc>
        <w:tc>
          <w:tcPr>
            <w:tcW w:w="656" w:type="dxa"/>
          </w:tcPr>
          <w:p w14:paraId="332A6FDB" w14:textId="569CC635"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7E120523" w14:textId="2F836F5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Will DHHS facilitate introductions or communications between the successful bidder and incumbent Call Center employees during the transition period to support employee retention and continuity?</w:t>
            </w:r>
          </w:p>
        </w:tc>
        <w:tc>
          <w:tcPr>
            <w:tcW w:w="3491" w:type="dxa"/>
          </w:tcPr>
          <w:p w14:paraId="145C1517" w14:textId="0B459D74" w:rsidR="00ED6839" w:rsidRPr="006F46F6" w:rsidRDefault="00ED6839" w:rsidP="00ED6839">
            <w:pPr>
              <w:pStyle w:val="Level1Body"/>
              <w:jc w:val="left"/>
              <w:rPr>
                <w:rFonts w:cs="Arial"/>
                <w:sz w:val="18"/>
                <w:szCs w:val="18"/>
              </w:rPr>
            </w:pPr>
            <w:r>
              <w:rPr>
                <w:rFonts w:cs="Arial"/>
                <w:sz w:val="18"/>
                <w:szCs w:val="18"/>
              </w:rPr>
              <w:t>Yes.</w:t>
            </w:r>
          </w:p>
        </w:tc>
      </w:tr>
      <w:tr w:rsidR="00ED6839" w:rsidRPr="006F46F6" w14:paraId="456CEC94" w14:textId="77777777" w:rsidTr="00B75E28">
        <w:tc>
          <w:tcPr>
            <w:tcW w:w="711" w:type="dxa"/>
          </w:tcPr>
          <w:p w14:paraId="7A2D15D7" w14:textId="5C0595A3"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4</w:t>
            </w:r>
            <w:r w:rsidRPr="006F46F6">
              <w:rPr>
                <w:rFonts w:cs="Arial"/>
                <w:sz w:val="18"/>
                <w:szCs w:val="18"/>
              </w:rPr>
              <w:t>.</w:t>
            </w:r>
          </w:p>
        </w:tc>
        <w:tc>
          <w:tcPr>
            <w:tcW w:w="1528" w:type="dxa"/>
          </w:tcPr>
          <w:p w14:paraId="2EABC12F" w14:textId="56B8729D" w:rsidR="00ED6839" w:rsidRPr="006F46F6" w:rsidRDefault="00ED6839" w:rsidP="00ED6839">
            <w:pPr>
              <w:pStyle w:val="Level1Body"/>
              <w:jc w:val="left"/>
              <w:rPr>
                <w:rFonts w:cs="Arial"/>
                <w:sz w:val="18"/>
                <w:szCs w:val="18"/>
              </w:rPr>
            </w:pPr>
            <w:r w:rsidRPr="006F46F6">
              <w:rPr>
                <w:rFonts w:cs="Arial"/>
                <w:sz w:val="18"/>
                <w:szCs w:val="18"/>
              </w:rPr>
              <w:t>V.F.1.a – Incumbent Staffing Information</w:t>
            </w:r>
          </w:p>
        </w:tc>
        <w:tc>
          <w:tcPr>
            <w:tcW w:w="656" w:type="dxa"/>
          </w:tcPr>
          <w:p w14:paraId="0E1EE718" w14:textId="79387796"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52942DFA" w14:textId="7EC4D0EF"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if permissible, an anonymized incumbent staffing roster showing position, employment status, on-site or remote designation, current hourly pay rate, tenure, and current vacancy status to support development of a realistic transition and retention plan.</w:t>
            </w:r>
          </w:p>
        </w:tc>
        <w:tc>
          <w:tcPr>
            <w:tcW w:w="3491" w:type="dxa"/>
          </w:tcPr>
          <w:p w14:paraId="19B4BABF" w14:textId="6A4F6DFF" w:rsidR="00ED6839" w:rsidRPr="006F46F6" w:rsidRDefault="00ED6839" w:rsidP="00ED6839">
            <w:pPr>
              <w:pStyle w:val="Level1Body"/>
              <w:jc w:val="left"/>
              <w:rPr>
                <w:rFonts w:cs="Arial"/>
                <w:sz w:val="18"/>
                <w:szCs w:val="18"/>
              </w:rPr>
            </w:pPr>
            <w:r w:rsidRPr="006F46F6">
              <w:rPr>
                <w:rFonts w:cs="Arial"/>
                <w:sz w:val="18"/>
                <w:szCs w:val="18"/>
              </w:rPr>
              <w:t>DHHS does not authorize release of this data. Vendors should prepare proposals based solely on the requirements outlined in the RFP.</w:t>
            </w:r>
          </w:p>
        </w:tc>
      </w:tr>
      <w:tr w:rsidR="00ED6839" w:rsidRPr="006F46F6" w14:paraId="759341BC" w14:textId="77777777" w:rsidTr="00B75E28">
        <w:tc>
          <w:tcPr>
            <w:tcW w:w="711" w:type="dxa"/>
          </w:tcPr>
          <w:p w14:paraId="7EBCD6A2" w14:textId="0E0A6A48"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5</w:t>
            </w:r>
            <w:r w:rsidRPr="006F46F6">
              <w:rPr>
                <w:rFonts w:cs="Arial"/>
                <w:sz w:val="18"/>
                <w:szCs w:val="18"/>
              </w:rPr>
              <w:t>.</w:t>
            </w:r>
          </w:p>
        </w:tc>
        <w:tc>
          <w:tcPr>
            <w:tcW w:w="1528" w:type="dxa"/>
          </w:tcPr>
          <w:p w14:paraId="2D830222" w14:textId="0D94CB57" w:rsidR="00ED6839" w:rsidRPr="006F46F6" w:rsidRDefault="00ED6839" w:rsidP="00ED6839">
            <w:pPr>
              <w:pStyle w:val="Level1Body"/>
              <w:jc w:val="left"/>
              <w:rPr>
                <w:rFonts w:cs="Arial"/>
                <w:sz w:val="18"/>
                <w:szCs w:val="18"/>
              </w:rPr>
            </w:pPr>
            <w:r w:rsidRPr="006F46F6">
              <w:rPr>
                <w:rFonts w:cs="Arial"/>
                <w:sz w:val="18"/>
                <w:szCs w:val="18"/>
              </w:rPr>
              <w:t>V.E – Statistics</w:t>
            </w:r>
          </w:p>
        </w:tc>
        <w:tc>
          <w:tcPr>
            <w:tcW w:w="656" w:type="dxa"/>
          </w:tcPr>
          <w:p w14:paraId="15F5A0CE" w14:textId="4A1885A1"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0B26B922" w14:textId="5683F8C5"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most recent twelve months of inbound Call Center statistics by month and, if available, by day or hour, including offered calls, answered calls, abandoned calls, average speed of answer, average queue time, average hold time, average handle time, after-call work time, transfers, and service-level attainment.</w:t>
            </w:r>
          </w:p>
        </w:tc>
        <w:tc>
          <w:tcPr>
            <w:tcW w:w="3491" w:type="dxa"/>
          </w:tcPr>
          <w:p w14:paraId="3A312E6C" w14:textId="77777777" w:rsidR="00ED6839" w:rsidRPr="006F46F6" w:rsidRDefault="00ED6839" w:rsidP="00ED6839">
            <w:pPr>
              <w:pStyle w:val="Level1Body"/>
              <w:jc w:val="left"/>
              <w:rPr>
                <w:rFonts w:cs="Arial"/>
                <w:sz w:val="18"/>
                <w:szCs w:val="18"/>
              </w:rPr>
            </w:pPr>
            <w:r w:rsidRPr="006F46F6">
              <w:rPr>
                <w:rFonts w:cs="Arial"/>
                <w:sz w:val="18"/>
                <w:szCs w:val="18"/>
              </w:rPr>
              <w:t>Monthly call volume</w:t>
            </w:r>
          </w:p>
          <w:p w14:paraId="0BCEBCE7"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70,552 total calls (Jan–Jun)</w:t>
            </w:r>
          </w:p>
          <w:p w14:paraId="1531B154"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~11,759 calls per month</w:t>
            </w:r>
          </w:p>
          <w:p w14:paraId="2E6C9AF7" w14:textId="77777777" w:rsidR="00ED6839" w:rsidRPr="006F46F6" w:rsidRDefault="00ED6839" w:rsidP="00ED6839">
            <w:pPr>
              <w:pStyle w:val="Level1Body"/>
              <w:jc w:val="left"/>
              <w:rPr>
                <w:rFonts w:cs="Arial"/>
                <w:sz w:val="18"/>
                <w:szCs w:val="18"/>
              </w:rPr>
            </w:pPr>
            <w:r w:rsidRPr="006F46F6">
              <w:rPr>
                <w:rFonts w:cs="Arial"/>
                <w:sz w:val="18"/>
                <w:szCs w:val="18"/>
              </w:rPr>
              <w:t>Average handle time</w:t>
            </w:r>
          </w:p>
          <w:p w14:paraId="1781B918" w14:textId="77777777" w:rsidR="00ED6839" w:rsidRPr="006F46F6" w:rsidRDefault="00ED6839" w:rsidP="00ED6839">
            <w:pPr>
              <w:pStyle w:val="Level1Body"/>
              <w:numPr>
                <w:ilvl w:val="0"/>
                <w:numId w:val="9"/>
              </w:numPr>
              <w:jc w:val="left"/>
              <w:rPr>
                <w:rFonts w:cs="Arial"/>
                <w:sz w:val="18"/>
                <w:szCs w:val="18"/>
              </w:rPr>
            </w:pPr>
            <w:r w:rsidRPr="006F46F6">
              <w:rPr>
                <w:rFonts w:cs="Arial"/>
                <w:sz w:val="18"/>
                <w:szCs w:val="18"/>
              </w:rPr>
              <w:t>4:31</w:t>
            </w:r>
          </w:p>
          <w:p w14:paraId="66A68C82" w14:textId="77777777" w:rsidR="00ED6839" w:rsidRPr="006F46F6" w:rsidRDefault="00ED6839" w:rsidP="00ED6839">
            <w:pPr>
              <w:pStyle w:val="Level1Body"/>
              <w:jc w:val="left"/>
              <w:rPr>
                <w:rFonts w:cs="Arial"/>
                <w:sz w:val="18"/>
                <w:szCs w:val="18"/>
              </w:rPr>
            </w:pPr>
            <w:r w:rsidRPr="006F46F6">
              <w:rPr>
                <w:rFonts w:cs="Arial"/>
                <w:sz w:val="18"/>
                <w:szCs w:val="18"/>
              </w:rPr>
              <w:t>Service levels</w:t>
            </w:r>
          </w:p>
          <w:p w14:paraId="1E69394F"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time to answer: 1:27</w:t>
            </w:r>
          </w:p>
          <w:p w14:paraId="45C85C9F"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hold time: 1:05</w:t>
            </w:r>
          </w:p>
          <w:p w14:paraId="67990CF7" w14:textId="77777777" w:rsidR="00ED6839" w:rsidRPr="006F46F6" w:rsidRDefault="00ED6839" w:rsidP="00ED6839">
            <w:pPr>
              <w:pStyle w:val="Level1Body"/>
              <w:jc w:val="left"/>
              <w:rPr>
                <w:rFonts w:cs="Arial"/>
                <w:sz w:val="18"/>
                <w:szCs w:val="18"/>
              </w:rPr>
            </w:pPr>
          </w:p>
        </w:tc>
      </w:tr>
      <w:tr w:rsidR="00ED6839" w:rsidRPr="006F46F6" w14:paraId="754AEFB5" w14:textId="77777777" w:rsidTr="00B75E28">
        <w:tc>
          <w:tcPr>
            <w:tcW w:w="711" w:type="dxa"/>
          </w:tcPr>
          <w:p w14:paraId="2D4DB99E" w14:textId="3DC44357"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6</w:t>
            </w:r>
            <w:r w:rsidRPr="006F46F6">
              <w:rPr>
                <w:rFonts w:cs="Arial"/>
                <w:sz w:val="18"/>
                <w:szCs w:val="18"/>
              </w:rPr>
              <w:t>.</w:t>
            </w:r>
          </w:p>
        </w:tc>
        <w:tc>
          <w:tcPr>
            <w:tcW w:w="1528" w:type="dxa"/>
          </w:tcPr>
          <w:p w14:paraId="19D6A0AB" w14:textId="01DE8456" w:rsidR="00ED6839" w:rsidRPr="006F46F6" w:rsidRDefault="00ED6839" w:rsidP="00ED6839">
            <w:pPr>
              <w:pStyle w:val="Level1Body"/>
              <w:jc w:val="left"/>
              <w:rPr>
                <w:rFonts w:cs="Arial"/>
                <w:sz w:val="18"/>
                <w:szCs w:val="18"/>
              </w:rPr>
            </w:pPr>
            <w:r w:rsidRPr="006F46F6">
              <w:rPr>
                <w:rFonts w:cs="Arial"/>
                <w:sz w:val="18"/>
                <w:szCs w:val="18"/>
              </w:rPr>
              <w:t>V.E.2 – Call Volume</w:t>
            </w:r>
          </w:p>
        </w:tc>
        <w:tc>
          <w:tcPr>
            <w:tcW w:w="656" w:type="dxa"/>
          </w:tcPr>
          <w:p w14:paraId="59DE716C" w14:textId="3E78E4A9"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45B22A01" w14:textId="1F2CB2C1"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clarify whether the approximately 35,000 calls per quarter represents calls offered to live agents only or includes calls resolved entirely within the Voice Response Unit (VRU).</w:t>
            </w:r>
          </w:p>
        </w:tc>
        <w:tc>
          <w:tcPr>
            <w:tcW w:w="3491" w:type="dxa"/>
          </w:tcPr>
          <w:p w14:paraId="5F02462C" w14:textId="1A63FA41" w:rsidR="00ED6839" w:rsidRPr="006F46F6" w:rsidRDefault="00ED6839" w:rsidP="00ED6839">
            <w:pPr>
              <w:pStyle w:val="Level1Body"/>
              <w:jc w:val="left"/>
              <w:rPr>
                <w:rFonts w:cs="Arial"/>
                <w:sz w:val="18"/>
                <w:szCs w:val="18"/>
              </w:rPr>
            </w:pPr>
            <w:r>
              <w:rPr>
                <w:rFonts w:cs="Arial"/>
                <w:sz w:val="18"/>
                <w:szCs w:val="18"/>
              </w:rPr>
              <w:t>This number represents calls to live agents.</w:t>
            </w:r>
          </w:p>
        </w:tc>
      </w:tr>
      <w:tr w:rsidR="00ED6839" w:rsidRPr="006F46F6" w14:paraId="2E02904A" w14:textId="77777777" w:rsidTr="00B75E28">
        <w:tc>
          <w:tcPr>
            <w:tcW w:w="711" w:type="dxa"/>
          </w:tcPr>
          <w:p w14:paraId="3D800A67" w14:textId="2C345FAF"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7</w:t>
            </w:r>
            <w:r w:rsidRPr="006F46F6">
              <w:rPr>
                <w:rFonts w:cs="Arial"/>
                <w:sz w:val="18"/>
                <w:szCs w:val="18"/>
              </w:rPr>
              <w:t>.</w:t>
            </w:r>
          </w:p>
        </w:tc>
        <w:tc>
          <w:tcPr>
            <w:tcW w:w="1528" w:type="dxa"/>
          </w:tcPr>
          <w:p w14:paraId="741BDE11" w14:textId="5E7B89CE" w:rsidR="00ED6839" w:rsidRPr="006F46F6" w:rsidRDefault="00ED6839" w:rsidP="00ED6839">
            <w:pPr>
              <w:pStyle w:val="Level1Body"/>
              <w:jc w:val="left"/>
              <w:rPr>
                <w:rFonts w:cs="Arial"/>
                <w:sz w:val="18"/>
                <w:szCs w:val="18"/>
              </w:rPr>
            </w:pPr>
            <w:r w:rsidRPr="006F46F6">
              <w:rPr>
                <w:rFonts w:cs="Arial"/>
                <w:sz w:val="18"/>
                <w:szCs w:val="18"/>
              </w:rPr>
              <w:t>V.E – Statistics / V.F.5 – Staffing</w:t>
            </w:r>
          </w:p>
        </w:tc>
        <w:tc>
          <w:tcPr>
            <w:tcW w:w="656" w:type="dxa"/>
          </w:tcPr>
          <w:p w14:paraId="6C232B68" w14:textId="5A88A394" w:rsidR="00ED6839" w:rsidRPr="006F46F6" w:rsidRDefault="00ED6839" w:rsidP="00ED6839">
            <w:pPr>
              <w:pStyle w:val="Level1Body"/>
              <w:jc w:val="left"/>
              <w:rPr>
                <w:rFonts w:cs="Arial"/>
                <w:sz w:val="18"/>
                <w:szCs w:val="18"/>
              </w:rPr>
            </w:pPr>
            <w:r w:rsidRPr="006F46F6">
              <w:rPr>
                <w:rFonts w:cs="Arial"/>
                <w:sz w:val="18"/>
                <w:szCs w:val="18"/>
              </w:rPr>
              <w:t>27, 29-30</w:t>
            </w:r>
          </w:p>
        </w:tc>
        <w:tc>
          <w:tcPr>
            <w:tcW w:w="2964" w:type="dxa"/>
          </w:tcPr>
          <w:p w14:paraId="1C453117" w14:textId="7E48AFCB"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current peak-hour call volume and maximum concurrent call volume to assist bidders in validating appropriate staffing levels.</w:t>
            </w:r>
          </w:p>
        </w:tc>
        <w:tc>
          <w:tcPr>
            <w:tcW w:w="3491" w:type="dxa"/>
          </w:tcPr>
          <w:p w14:paraId="25790005" w14:textId="620C46C2" w:rsidR="00ED6839" w:rsidRPr="006F46F6" w:rsidRDefault="00ED6839" w:rsidP="00ED6839">
            <w:pPr>
              <w:pStyle w:val="Level1Body"/>
              <w:jc w:val="left"/>
              <w:rPr>
                <w:rFonts w:cs="Arial"/>
                <w:sz w:val="18"/>
                <w:szCs w:val="18"/>
              </w:rPr>
            </w:pPr>
            <w:r>
              <w:rPr>
                <w:rFonts w:cs="Arial"/>
                <w:sz w:val="18"/>
                <w:szCs w:val="18"/>
              </w:rPr>
              <w:t>Calls are consistent throughout the day.  The highest call volume is 11:00-12:00 with 13% of the daily calls on average.</w:t>
            </w:r>
          </w:p>
        </w:tc>
      </w:tr>
      <w:tr w:rsidR="00ED6839" w:rsidRPr="006F46F6" w14:paraId="5059203C" w14:textId="77777777" w:rsidTr="00B75E28">
        <w:tc>
          <w:tcPr>
            <w:tcW w:w="711" w:type="dxa"/>
          </w:tcPr>
          <w:p w14:paraId="336643DF" w14:textId="0251757D"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8</w:t>
            </w:r>
            <w:r w:rsidRPr="006F46F6">
              <w:rPr>
                <w:rFonts w:cs="Arial"/>
                <w:sz w:val="18"/>
                <w:szCs w:val="18"/>
              </w:rPr>
              <w:t>.</w:t>
            </w:r>
          </w:p>
        </w:tc>
        <w:tc>
          <w:tcPr>
            <w:tcW w:w="1528" w:type="dxa"/>
          </w:tcPr>
          <w:p w14:paraId="75468572" w14:textId="6389CF7E" w:rsidR="00ED6839" w:rsidRPr="006F46F6" w:rsidRDefault="00ED6839" w:rsidP="00ED6839">
            <w:pPr>
              <w:pStyle w:val="Level1Body"/>
              <w:jc w:val="left"/>
              <w:rPr>
                <w:rFonts w:cs="Arial"/>
                <w:sz w:val="18"/>
                <w:szCs w:val="18"/>
              </w:rPr>
            </w:pPr>
            <w:r w:rsidRPr="006F46F6">
              <w:rPr>
                <w:rFonts w:cs="Arial"/>
                <w:sz w:val="18"/>
                <w:szCs w:val="18"/>
              </w:rPr>
              <w:t>V.F.4 – Vendor Performance Standards</w:t>
            </w:r>
          </w:p>
        </w:tc>
        <w:tc>
          <w:tcPr>
            <w:tcW w:w="656" w:type="dxa"/>
          </w:tcPr>
          <w:p w14:paraId="2D7A5289" w14:textId="77CC7B39" w:rsidR="00ED6839" w:rsidRPr="006F46F6" w:rsidRDefault="00ED6839" w:rsidP="00ED6839">
            <w:pPr>
              <w:pStyle w:val="Level1Body"/>
              <w:jc w:val="left"/>
              <w:rPr>
                <w:rFonts w:cs="Arial"/>
                <w:sz w:val="18"/>
                <w:szCs w:val="18"/>
              </w:rPr>
            </w:pPr>
            <w:r w:rsidRPr="006F46F6">
              <w:rPr>
                <w:rFonts w:cs="Arial"/>
                <w:sz w:val="18"/>
                <w:szCs w:val="18"/>
              </w:rPr>
              <w:t>29</w:t>
            </w:r>
          </w:p>
        </w:tc>
        <w:tc>
          <w:tcPr>
            <w:tcW w:w="2964" w:type="dxa"/>
          </w:tcPr>
          <w:p w14:paraId="48BD2FCE" w14:textId="2A86FC7A"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incumbent's actual performance for the most recent twelve months against applicable Call Center service levels, including queue time, hold time, abandonment rate, QA accuracy, and any customer satisfaction measures available.</w:t>
            </w:r>
          </w:p>
        </w:tc>
        <w:tc>
          <w:tcPr>
            <w:tcW w:w="3491" w:type="dxa"/>
          </w:tcPr>
          <w:p w14:paraId="0D2991FF" w14:textId="77777777" w:rsidR="00ED6839" w:rsidRPr="006F46F6" w:rsidRDefault="00ED6839" w:rsidP="00ED6839">
            <w:pPr>
              <w:pStyle w:val="Level1Body"/>
              <w:jc w:val="left"/>
              <w:rPr>
                <w:rFonts w:cs="Arial"/>
                <w:sz w:val="18"/>
                <w:szCs w:val="18"/>
              </w:rPr>
            </w:pPr>
            <w:r w:rsidRPr="006F46F6">
              <w:rPr>
                <w:rFonts w:cs="Arial"/>
                <w:sz w:val="18"/>
                <w:szCs w:val="18"/>
              </w:rPr>
              <w:t>Monthly call volume</w:t>
            </w:r>
          </w:p>
          <w:p w14:paraId="0ED28B0D"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70,552 total calls (Jan–Jun)</w:t>
            </w:r>
          </w:p>
          <w:p w14:paraId="3E2D3A07"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~11,759 calls per month</w:t>
            </w:r>
          </w:p>
          <w:p w14:paraId="6818033F" w14:textId="77777777" w:rsidR="00ED6839" w:rsidRPr="006F46F6" w:rsidRDefault="00ED6839" w:rsidP="00ED6839">
            <w:pPr>
              <w:pStyle w:val="Level1Body"/>
              <w:jc w:val="left"/>
              <w:rPr>
                <w:rFonts w:cs="Arial"/>
                <w:sz w:val="18"/>
                <w:szCs w:val="18"/>
              </w:rPr>
            </w:pPr>
            <w:r w:rsidRPr="006F46F6">
              <w:rPr>
                <w:rFonts w:cs="Arial"/>
                <w:sz w:val="18"/>
                <w:szCs w:val="18"/>
              </w:rPr>
              <w:t>Average handle time</w:t>
            </w:r>
          </w:p>
          <w:p w14:paraId="7C416685" w14:textId="77777777" w:rsidR="00ED6839" w:rsidRPr="006F46F6" w:rsidRDefault="00ED6839" w:rsidP="00ED6839">
            <w:pPr>
              <w:pStyle w:val="Level1Body"/>
              <w:numPr>
                <w:ilvl w:val="0"/>
                <w:numId w:val="9"/>
              </w:numPr>
              <w:jc w:val="left"/>
              <w:rPr>
                <w:rFonts w:cs="Arial"/>
                <w:sz w:val="18"/>
                <w:szCs w:val="18"/>
              </w:rPr>
            </w:pPr>
            <w:r w:rsidRPr="006F46F6">
              <w:rPr>
                <w:rFonts w:cs="Arial"/>
                <w:sz w:val="18"/>
                <w:szCs w:val="18"/>
              </w:rPr>
              <w:t>4:31</w:t>
            </w:r>
          </w:p>
          <w:p w14:paraId="7406E5F6" w14:textId="77777777" w:rsidR="00ED6839" w:rsidRPr="006F46F6" w:rsidRDefault="00ED6839" w:rsidP="00ED6839">
            <w:pPr>
              <w:pStyle w:val="Level1Body"/>
              <w:jc w:val="left"/>
              <w:rPr>
                <w:rFonts w:cs="Arial"/>
                <w:sz w:val="18"/>
                <w:szCs w:val="18"/>
              </w:rPr>
            </w:pPr>
            <w:r w:rsidRPr="006F46F6">
              <w:rPr>
                <w:rFonts w:cs="Arial"/>
                <w:sz w:val="18"/>
                <w:szCs w:val="18"/>
              </w:rPr>
              <w:t>Service levels</w:t>
            </w:r>
          </w:p>
          <w:p w14:paraId="47B11311"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time to answer: 1:27</w:t>
            </w:r>
          </w:p>
          <w:p w14:paraId="6F354106"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hold time: 1:05</w:t>
            </w:r>
          </w:p>
          <w:p w14:paraId="1CDFCA1B" w14:textId="77777777" w:rsidR="00ED6839" w:rsidRPr="006F46F6" w:rsidRDefault="00ED6839" w:rsidP="00ED6839">
            <w:pPr>
              <w:pStyle w:val="Level1Body"/>
              <w:jc w:val="left"/>
              <w:rPr>
                <w:rFonts w:cs="Arial"/>
                <w:sz w:val="18"/>
                <w:szCs w:val="18"/>
              </w:rPr>
            </w:pPr>
          </w:p>
        </w:tc>
      </w:tr>
      <w:tr w:rsidR="00ED6839" w:rsidRPr="006F46F6" w14:paraId="07E9E9FF" w14:textId="77777777" w:rsidTr="00B75E28">
        <w:tc>
          <w:tcPr>
            <w:tcW w:w="711" w:type="dxa"/>
          </w:tcPr>
          <w:p w14:paraId="06368101" w14:textId="59D5202A" w:rsidR="00ED6839" w:rsidRPr="006F46F6" w:rsidRDefault="00ED6839" w:rsidP="00ED6839">
            <w:pPr>
              <w:pStyle w:val="Level1Body"/>
              <w:jc w:val="left"/>
              <w:rPr>
                <w:rFonts w:cs="Arial"/>
                <w:sz w:val="18"/>
                <w:szCs w:val="18"/>
              </w:rPr>
            </w:pPr>
            <w:r w:rsidRPr="006F46F6">
              <w:rPr>
                <w:rFonts w:cs="Arial"/>
                <w:sz w:val="18"/>
                <w:szCs w:val="18"/>
              </w:rPr>
              <w:t>1</w:t>
            </w:r>
            <w:r w:rsidR="00B75E28">
              <w:rPr>
                <w:rFonts w:cs="Arial"/>
                <w:sz w:val="18"/>
                <w:szCs w:val="18"/>
              </w:rPr>
              <w:t>29</w:t>
            </w:r>
            <w:r w:rsidRPr="006F46F6">
              <w:rPr>
                <w:rFonts w:cs="Arial"/>
                <w:sz w:val="18"/>
                <w:szCs w:val="18"/>
              </w:rPr>
              <w:t>.</w:t>
            </w:r>
          </w:p>
        </w:tc>
        <w:tc>
          <w:tcPr>
            <w:tcW w:w="1528" w:type="dxa"/>
          </w:tcPr>
          <w:p w14:paraId="73FFC9B8" w14:textId="42A6E84E" w:rsidR="00ED6839" w:rsidRPr="006F46F6" w:rsidRDefault="00ED6839" w:rsidP="00ED6839">
            <w:pPr>
              <w:pStyle w:val="Level1Body"/>
              <w:jc w:val="left"/>
              <w:rPr>
                <w:rFonts w:cs="Arial"/>
                <w:sz w:val="18"/>
                <w:szCs w:val="18"/>
              </w:rPr>
            </w:pPr>
            <w:r w:rsidRPr="006F46F6">
              <w:rPr>
                <w:rFonts w:cs="Arial"/>
                <w:sz w:val="18"/>
                <w:szCs w:val="18"/>
              </w:rPr>
              <w:t>V.F.3 – Operational Standards</w:t>
            </w:r>
          </w:p>
        </w:tc>
        <w:tc>
          <w:tcPr>
            <w:tcW w:w="656" w:type="dxa"/>
          </w:tcPr>
          <w:p w14:paraId="36EA8730" w14:textId="2F4C5B3D" w:rsidR="00ED6839" w:rsidRPr="006F46F6" w:rsidRDefault="00ED6839" w:rsidP="00ED6839">
            <w:pPr>
              <w:pStyle w:val="Level1Body"/>
              <w:jc w:val="left"/>
              <w:rPr>
                <w:rFonts w:cs="Arial"/>
                <w:sz w:val="18"/>
                <w:szCs w:val="18"/>
              </w:rPr>
            </w:pPr>
            <w:r w:rsidRPr="006F46F6">
              <w:rPr>
                <w:rFonts w:cs="Arial"/>
                <w:sz w:val="18"/>
                <w:szCs w:val="18"/>
              </w:rPr>
              <w:t>27-28</w:t>
            </w:r>
          </w:p>
        </w:tc>
        <w:tc>
          <w:tcPr>
            <w:tcW w:w="2964" w:type="dxa"/>
          </w:tcPr>
          <w:p w14:paraId="5E511347" w14:textId="17143E6A" w:rsidR="00ED6839" w:rsidRPr="00620055" w:rsidRDefault="00ED6839" w:rsidP="00ED6839">
            <w:pPr>
              <w:spacing w:before="100" w:beforeAutospacing="1" w:after="100" w:afterAutospacing="1"/>
              <w:jc w:val="left"/>
              <w:rPr>
                <w:rFonts w:cs="Arial"/>
                <w:sz w:val="18"/>
                <w:szCs w:val="18"/>
              </w:rPr>
            </w:pPr>
            <w:r w:rsidRPr="00620055">
              <w:rPr>
                <w:rFonts w:cs="Arial"/>
                <w:sz w:val="18"/>
                <w:szCs w:val="18"/>
              </w:rPr>
              <w:t xml:space="preserve">Please clarify whether the current scope includes customer communications or case-related work through channels other than telephone, including email, correspondence or mail, web </w:t>
            </w:r>
            <w:r w:rsidRPr="00620055">
              <w:rPr>
                <w:rFonts w:cs="Arial"/>
                <w:sz w:val="18"/>
                <w:szCs w:val="18"/>
              </w:rPr>
              <w:lastRenderedPageBreak/>
              <w:t>forms, or other written communications. If so, please provide current volumes and applicable service-level requirements for each channel.</w:t>
            </w:r>
          </w:p>
        </w:tc>
        <w:tc>
          <w:tcPr>
            <w:tcW w:w="3491" w:type="dxa"/>
          </w:tcPr>
          <w:p w14:paraId="675D78A3" w14:textId="6B4D835C" w:rsidR="00ED6839" w:rsidRPr="00620055" w:rsidRDefault="00ED6839" w:rsidP="00ED6839">
            <w:pPr>
              <w:pStyle w:val="Level1Body"/>
              <w:jc w:val="left"/>
              <w:rPr>
                <w:rFonts w:cs="Arial"/>
                <w:sz w:val="18"/>
                <w:szCs w:val="18"/>
              </w:rPr>
            </w:pPr>
            <w:r w:rsidRPr="00620055">
              <w:rPr>
                <w:rFonts w:cs="Arial"/>
                <w:sz w:val="18"/>
                <w:szCs w:val="18"/>
              </w:rPr>
              <w:lastRenderedPageBreak/>
              <w:t>Communication with customers is telephone only.</w:t>
            </w:r>
          </w:p>
        </w:tc>
      </w:tr>
      <w:tr w:rsidR="00ED6839" w:rsidRPr="006F46F6" w14:paraId="3300C72A" w14:textId="77777777" w:rsidTr="00B75E28">
        <w:tc>
          <w:tcPr>
            <w:tcW w:w="711" w:type="dxa"/>
          </w:tcPr>
          <w:p w14:paraId="33C29AE1" w14:textId="0DA95185" w:rsidR="00ED6839" w:rsidRPr="00620055" w:rsidRDefault="00ED6839" w:rsidP="00ED6839">
            <w:pPr>
              <w:pStyle w:val="Level1Body"/>
              <w:jc w:val="left"/>
              <w:rPr>
                <w:rFonts w:cs="Arial"/>
                <w:sz w:val="18"/>
                <w:szCs w:val="18"/>
              </w:rPr>
            </w:pPr>
            <w:r w:rsidRPr="00620055">
              <w:rPr>
                <w:rFonts w:cs="Arial"/>
                <w:sz w:val="18"/>
                <w:szCs w:val="18"/>
              </w:rPr>
              <w:t>13</w:t>
            </w:r>
            <w:r w:rsidR="00B75E28">
              <w:rPr>
                <w:rFonts w:cs="Arial"/>
                <w:sz w:val="18"/>
                <w:szCs w:val="18"/>
              </w:rPr>
              <w:t>0</w:t>
            </w:r>
            <w:r w:rsidRPr="00620055">
              <w:rPr>
                <w:rFonts w:cs="Arial"/>
                <w:sz w:val="18"/>
                <w:szCs w:val="18"/>
              </w:rPr>
              <w:t>.</w:t>
            </w:r>
          </w:p>
        </w:tc>
        <w:tc>
          <w:tcPr>
            <w:tcW w:w="1528" w:type="dxa"/>
          </w:tcPr>
          <w:p w14:paraId="4BBC68E7" w14:textId="0CB449DB" w:rsidR="00ED6839" w:rsidRPr="00620055" w:rsidRDefault="00ED6839" w:rsidP="00ED6839">
            <w:pPr>
              <w:pStyle w:val="Level1Body"/>
              <w:jc w:val="left"/>
              <w:rPr>
                <w:rFonts w:cs="Arial"/>
                <w:sz w:val="18"/>
                <w:szCs w:val="18"/>
              </w:rPr>
            </w:pPr>
            <w:r w:rsidRPr="00620055">
              <w:rPr>
                <w:rFonts w:cs="Arial"/>
                <w:sz w:val="18"/>
                <w:szCs w:val="18"/>
              </w:rPr>
              <w:t>VI – Proposal Instructions</w:t>
            </w:r>
          </w:p>
        </w:tc>
        <w:tc>
          <w:tcPr>
            <w:tcW w:w="656" w:type="dxa"/>
          </w:tcPr>
          <w:p w14:paraId="1611447B" w14:textId="56F3D4A1" w:rsidR="00ED6839" w:rsidRPr="00620055" w:rsidRDefault="00ED6839" w:rsidP="00ED6839">
            <w:pPr>
              <w:pStyle w:val="Level1Body"/>
              <w:jc w:val="left"/>
              <w:rPr>
                <w:rFonts w:cs="Arial"/>
                <w:sz w:val="18"/>
                <w:szCs w:val="18"/>
              </w:rPr>
            </w:pPr>
            <w:r w:rsidRPr="00620055">
              <w:rPr>
                <w:rFonts w:cs="Arial"/>
                <w:sz w:val="18"/>
                <w:szCs w:val="18"/>
              </w:rPr>
              <w:t>32</w:t>
            </w:r>
          </w:p>
        </w:tc>
        <w:tc>
          <w:tcPr>
            <w:tcW w:w="2964" w:type="dxa"/>
          </w:tcPr>
          <w:p w14:paraId="2F7CDF01" w14:textId="78776326" w:rsidR="00ED6839" w:rsidRPr="00620055" w:rsidRDefault="00ED6839" w:rsidP="00ED6839">
            <w:pPr>
              <w:spacing w:before="100" w:beforeAutospacing="1" w:after="100" w:afterAutospacing="1"/>
              <w:jc w:val="left"/>
              <w:rPr>
                <w:rFonts w:cs="Arial"/>
                <w:sz w:val="18"/>
                <w:szCs w:val="18"/>
              </w:rPr>
            </w:pPr>
            <w:r w:rsidRPr="00620055">
              <w:rPr>
                <w:rFonts w:cs="Arial"/>
                <w:sz w:val="18"/>
                <w:szCs w:val="18"/>
              </w:rPr>
              <w:t>Please confirm whether a Traceability Matrix or compliance matrix is required with the response to Solicitation No. 126010 O3.</w:t>
            </w:r>
          </w:p>
        </w:tc>
        <w:tc>
          <w:tcPr>
            <w:tcW w:w="3491" w:type="dxa"/>
          </w:tcPr>
          <w:p w14:paraId="6483E54E" w14:textId="513C4CEA" w:rsidR="00ED6839" w:rsidRPr="00620055" w:rsidRDefault="00ED6839" w:rsidP="00ED6839">
            <w:pPr>
              <w:pStyle w:val="Level1Body"/>
              <w:jc w:val="left"/>
              <w:rPr>
                <w:rFonts w:cs="Arial"/>
                <w:sz w:val="18"/>
                <w:szCs w:val="18"/>
              </w:rPr>
            </w:pPr>
            <w:r w:rsidRPr="00620055">
              <w:rPr>
                <w:rFonts w:cs="Arial"/>
                <w:sz w:val="18"/>
                <w:szCs w:val="18"/>
              </w:rPr>
              <w:t>Please see Section VI – Proposal Instructions. Vendors should submit only the items specified in Section VI.</w:t>
            </w:r>
          </w:p>
        </w:tc>
      </w:tr>
      <w:tr w:rsidR="00ED6839" w:rsidRPr="006F46F6" w14:paraId="4A29642B" w14:textId="77777777" w:rsidTr="00B75E28">
        <w:tc>
          <w:tcPr>
            <w:tcW w:w="711" w:type="dxa"/>
          </w:tcPr>
          <w:p w14:paraId="582B5AD9" w14:textId="773378B8" w:rsidR="00ED6839" w:rsidRPr="006F46F6" w:rsidRDefault="00ED6839" w:rsidP="00ED6839">
            <w:pPr>
              <w:pStyle w:val="Level1Body"/>
              <w:jc w:val="left"/>
              <w:rPr>
                <w:rFonts w:cs="Arial"/>
                <w:sz w:val="18"/>
                <w:szCs w:val="18"/>
              </w:rPr>
            </w:pPr>
            <w:r w:rsidRPr="006F46F6">
              <w:rPr>
                <w:rFonts w:cs="Arial"/>
                <w:sz w:val="18"/>
                <w:szCs w:val="18"/>
              </w:rPr>
              <w:t>13</w:t>
            </w:r>
            <w:r w:rsidR="00B75E28">
              <w:rPr>
                <w:rFonts w:cs="Arial"/>
                <w:sz w:val="18"/>
                <w:szCs w:val="18"/>
              </w:rPr>
              <w:t>1</w:t>
            </w:r>
            <w:r w:rsidRPr="006F46F6">
              <w:rPr>
                <w:rFonts w:cs="Arial"/>
                <w:sz w:val="18"/>
                <w:szCs w:val="18"/>
              </w:rPr>
              <w:t>.</w:t>
            </w:r>
          </w:p>
        </w:tc>
        <w:tc>
          <w:tcPr>
            <w:tcW w:w="1528" w:type="dxa"/>
          </w:tcPr>
          <w:p w14:paraId="12491013" w14:textId="5E76807C" w:rsidR="00ED6839" w:rsidRPr="006F46F6" w:rsidRDefault="00ED6839" w:rsidP="00ED6839">
            <w:pPr>
              <w:pStyle w:val="Level1Body"/>
              <w:jc w:val="left"/>
              <w:rPr>
                <w:rFonts w:cs="Arial"/>
                <w:sz w:val="18"/>
                <w:szCs w:val="18"/>
              </w:rPr>
            </w:pPr>
            <w:r w:rsidRPr="006F46F6">
              <w:rPr>
                <w:rFonts w:cs="Arial"/>
                <w:sz w:val="18"/>
                <w:szCs w:val="18"/>
              </w:rPr>
              <w:t>VI / VI.A.2 – Proposal Instructions / Technical Approach</w:t>
            </w:r>
          </w:p>
        </w:tc>
        <w:tc>
          <w:tcPr>
            <w:tcW w:w="656" w:type="dxa"/>
          </w:tcPr>
          <w:p w14:paraId="17FA6932" w14:textId="7BEE618E" w:rsidR="00ED6839" w:rsidRPr="006F46F6" w:rsidRDefault="00ED6839" w:rsidP="00ED6839">
            <w:pPr>
              <w:pStyle w:val="Level1Body"/>
              <w:jc w:val="left"/>
              <w:rPr>
                <w:rFonts w:cs="Arial"/>
                <w:sz w:val="18"/>
                <w:szCs w:val="18"/>
              </w:rPr>
            </w:pPr>
            <w:r w:rsidRPr="006F46F6">
              <w:rPr>
                <w:rFonts w:cs="Arial"/>
                <w:sz w:val="18"/>
                <w:szCs w:val="18"/>
              </w:rPr>
              <w:t>32-34</w:t>
            </w:r>
          </w:p>
        </w:tc>
        <w:tc>
          <w:tcPr>
            <w:tcW w:w="2964" w:type="dxa"/>
          </w:tcPr>
          <w:p w14:paraId="7CA250CB" w14:textId="1BC5933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Section VI instructs bidders to clearly identify the subdivisions of Section V, while Section VI.A.2 identifies five Technical Approach subsections. Please confirm whether bidders should respond individually to each applicable Section V requirement within the Technical Response in addition to organizing the response under the five Technical Approach headings.</w:t>
            </w:r>
          </w:p>
        </w:tc>
        <w:tc>
          <w:tcPr>
            <w:tcW w:w="3491" w:type="dxa"/>
          </w:tcPr>
          <w:p w14:paraId="7A026D56" w14:textId="42A64401" w:rsidR="00ED6839" w:rsidRPr="006F46F6" w:rsidRDefault="00ED6839" w:rsidP="00ED6839">
            <w:pPr>
              <w:pStyle w:val="Level1Body"/>
              <w:jc w:val="left"/>
              <w:rPr>
                <w:rFonts w:cs="Arial"/>
                <w:sz w:val="18"/>
                <w:szCs w:val="18"/>
              </w:rPr>
            </w:pPr>
            <w:proofErr w:type="gramStart"/>
            <w:r>
              <w:rPr>
                <w:rFonts w:cs="Arial"/>
                <w:sz w:val="18"/>
                <w:szCs w:val="18"/>
              </w:rPr>
              <w:t>Bidder</w:t>
            </w:r>
            <w:proofErr w:type="gramEnd"/>
            <w:r>
              <w:rPr>
                <w:rFonts w:cs="Arial"/>
                <w:sz w:val="18"/>
                <w:szCs w:val="18"/>
              </w:rPr>
              <w:t xml:space="preserve"> may choose how to respond.</w:t>
            </w:r>
          </w:p>
        </w:tc>
      </w:tr>
      <w:tr w:rsidR="00ED6839" w:rsidRPr="006F46F6" w14:paraId="2059E051" w14:textId="77777777" w:rsidTr="00B75E28">
        <w:tc>
          <w:tcPr>
            <w:tcW w:w="711" w:type="dxa"/>
          </w:tcPr>
          <w:p w14:paraId="30F49D10" w14:textId="1A214541" w:rsidR="00ED6839" w:rsidRPr="006F46F6" w:rsidRDefault="00ED6839" w:rsidP="00ED6839">
            <w:pPr>
              <w:pStyle w:val="Level1Body"/>
              <w:jc w:val="left"/>
              <w:rPr>
                <w:rFonts w:cs="Arial"/>
                <w:sz w:val="18"/>
                <w:szCs w:val="18"/>
              </w:rPr>
            </w:pPr>
            <w:r w:rsidRPr="006F46F6">
              <w:rPr>
                <w:rFonts w:cs="Arial"/>
                <w:sz w:val="18"/>
                <w:szCs w:val="18"/>
              </w:rPr>
              <w:t>13</w:t>
            </w:r>
            <w:r w:rsidR="00B75E28">
              <w:rPr>
                <w:rFonts w:cs="Arial"/>
                <w:sz w:val="18"/>
                <w:szCs w:val="18"/>
              </w:rPr>
              <w:t>2</w:t>
            </w:r>
            <w:r w:rsidRPr="006F46F6">
              <w:rPr>
                <w:rFonts w:cs="Arial"/>
                <w:sz w:val="18"/>
                <w:szCs w:val="18"/>
              </w:rPr>
              <w:t>.</w:t>
            </w:r>
          </w:p>
        </w:tc>
        <w:tc>
          <w:tcPr>
            <w:tcW w:w="1528" w:type="dxa"/>
          </w:tcPr>
          <w:p w14:paraId="333A47AE" w14:textId="584BBA9E" w:rsidR="00ED6839" w:rsidRPr="006F46F6" w:rsidRDefault="00ED6839" w:rsidP="00ED6839">
            <w:pPr>
              <w:pStyle w:val="Level1Body"/>
              <w:jc w:val="left"/>
              <w:rPr>
                <w:rFonts w:cs="Arial"/>
                <w:sz w:val="18"/>
                <w:szCs w:val="18"/>
              </w:rPr>
            </w:pPr>
            <w:r w:rsidRPr="006F46F6">
              <w:rPr>
                <w:rFonts w:cs="Arial"/>
                <w:sz w:val="18"/>
                <w:szCs w:val="18"/>
              </w:rPr>
              <w:t>VI – Proposal Instructions</w:t>
            </w:r>
          </w:p>
        </w:tc>
        <w:tc>
          <w:tcPr>
            <w:tcW w:w="656" w:type="dxa"/>
          </w:tcPr>
          <w:p w14:paraId="5DDCA205" w14:textId="49BCB06D" w:rsidR="00ED6839" w:rsidRPr="006F46F6" w:rsidRDefault="00ED6839" w:rsidP="00ED6839">
            <w:pPr>
              <w:pStyle w:val="Level1Body"/>
              <w:jc w:val="left"/>
              <w:rPr>
                <w:rFonts w:cs="Arial"/>
                <w:sz w:val="18"/>
                <w:szCs w:val="18"/>
              </w:rPr>
            </w:pPr>
            <w:r w:rsidRPr="006F46F6">
              <w:rPr>
                <w:rFonts w:cs="Arial"/>
                <w:sz w:val="18"/>
                <w:szCs w:val="18"/>
              </w:rPr>
              <w:t>32-34</w:t>
            </w:r>
          </w:p>
        </w:tc>
        <w:tc>
          <w:tcPr>
            <w:tcW w:w="2964" w:type="dxa"/>
          </w:tcPr>
          <w:p w14:paraId="7440826A" w14:textId="3D6B8799"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confirm that there is no overall page limitation, minimum or maximum font size, or margin requirement for the Corporate Overview or Technical Response, other than the stated three-page limit for individual resumes.</w:t>
            </w:r>
          </w:p>
        </w:tc>
        <w:tc>
          <w:tcPr>
            <w:tcW w:w="3491" w:type="dxa"/>
          </w:tcPr>
          <w:p w14:paraId="69D80C39" w14:textId="14A366AE" w:rsidR="00ED6839" w:rsidRPr="006F46F6" w:rsidRDefault="00ED6839" w:rsidP="00ED6839">
            <w:pPr>
              <w:pStyle w:val="Level1Body"/>
              <w:jc w:val="left"/>
              <w:rPr>
                <w:rFonts w:cs="Arial"/>
                <w:sz w:val="18"/>
                <w:szCs w:val="18"/>
              </w:rPr>
            </w:pPr>
            <w:r>
              <w:rPr>
                <w:rFonts w:cs="Arial"/>
                <w:sz w:val="18"/>
                <w:szCs w:val="18"/>
              </w:rPr>
              <w:t>No limitation.</w:t>
            </w:r>
          </w:p>
        </w:tc>
      </w:tr>
    </w:tbl>
    <w:p w14:paraId="559FB09A" w14:textId="77777777" w:rsidR="00932B83" w:rsidRPr="00BD5697" w:rsidRDefault="00932B83" w:rsidP="00932B83">
      <w:pPr>
        <w:pStyle w:val="Level1Body"/>
      </w:pPr>
      <w:r w:rsidRPr="00BD5697">
        <w:rPr>
          <w:lang w:val="en-CA"/>
        </w:rPr>
        <w:fldChar w:fldCharType="begin"/>
      </w:r>
      <w:r w:rsidRPr="00BD5697">
        <w:rPr>
          <w:lang w:val="en-CA"/>
        </w:rPr>
        <w:instrText xml:space="preserve"> SEQ CHAPTER \h \r 1</w:instrText>
      </w:r>
      <w:r w:rsidRPr="00BD5697">
        <w:rPr>
          <w:lang w:val="en-CA"/>
        </w:rPr>
        <w:fldChar w:fldCharType="end"/>
      </w:r>
    </w:p>
    <w:p w14:paraId="6A46F336" w14:textId="77777777" w:rsidR="00FA5ABF" w:rsidRDefault="00932B83">
      <w:r w:rsidRPr="00985AE2">
        <w:t>This addendum will be</w:t>
      </w:r>
      <w:r>
        <w:t xml:space="preserve"> incorporated into </w:t>
      </w:r>
      <w:r w:rsidRPr="00985AE2">
        <w:t xml:space="preserve">the </w:t>
      </w:r>
      <w:r>
        <w:t xml:space="preserve">solicitation. </w:t>
      </w:r>
    </w:p>
    <w:p w14:paraId="3EED54B4" w14:textId="77777777" w:rsidR="00932B83" w:rsidRDefault="00932B83"/>
    <w:p w14:paraId="31D7616C" w14:textId="77777777" w:rsidR="00760D32" w:rsidRPr="00760D32" w:rsidRDefault="00760D32" w:rsidP="00760D32">
      <w:pPr>
        <w:tabs>
          <w:tab w:val="left" w:pos="7000"/>
        </w:tabs>
      </w:pPr>
      <w:r>
        <w:tab/>
      </w:r>
    </w:p>
    <w:sectPr w:rsidR="00760D32" w:rsidRPr="00760D32">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3EA7C" w14:textId="77777777" w:rsidR="001A0824" w:rsidRDefault="001A0824" w:rsidP="00932B83">
      <w:r>
        <w:separator/>
      </w:r>
    </w:p>
  </w:endnote>
  <w:endnote w:type="continuationSeparator" w:id="0">
    <w:p w14:paraId="5F251B4A" w14:textId="77777777" w:rsidR="001A0824" w:rsidRDefault="001A0824" w:rsidP="0093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A9D0" w14:textId="77777777" w:rsidR="00937FD6" w:rsidRDefault="00937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1DC8" w14:textId="77777777" w:rsidR="00937FD6" w:rsidRPr="00937FD6" w:rsidRDefault="00937FD6" w:rsidP="00937FD6">
    <w:pPr>
      <w:pStyle w:val="Footer"/>
      <w:jc w:val="right"/>
      <w:rPr>
        <w:sz w:val="20"/>
        <w:szCs w:val="20"/>
      </w:rPr>
    </w:pPr>
    <w:r w:rsidRPr="00937FD6">
      <w:rPr>
        <w:sz w:val="20"/>
        <w:szCs w:val="20"/>
      </w:rPr>
      <w:t>SPB Form 26</w:t>
    </w:r>
  </w:p>
  <w:p w14:paraId="29DD417F" w14:textId="686E3E44" w:rsidR="00937FD6" w:rsidRPr="00937FD6" w:rsidRDefault="00937FD6" w:rsidP="00937FD6">
    <w:pPr>
      <w:pStyle w:val="Footer"/>
      <w:jc w:val="right"/>
      <w:rPr>
        <w:sz w:val="20"/>
        <w:szCs w:val="20"/>
      </w:rPr>
    </w:pPr>
    <w:r w:rsidRPr="00937FD6">
      <w:rPr>
        <w:sz w:val="20"/>
        <w:szCs w:val="20"/>
      </w:rPr>
      <w:t>Last Revised 4-17-2025</w:t>
    </w:r>
  </w:p>
  <w:p w14:paraId="282675B0" w14:textId="77777777" w:rsidR="00937FD6" w:rsidRPr="00937FD6" w:rsidRDefault="001A0824" w:rsidP="00937FD6">
    <w:pPr>
      <w:pStyle w:val="Footer"/>
      <w:jc w:val="right"/>
      <w:rPr>
        <w:sz w:val="20"/>
        <w:szCs w:val="20"/>
      </w:rPr>
    </w:pPr>
    <w:sdt>
      <w:sdtPr>
        <w:rPr>
          <w:sz w:val="20"/>
          <w:szCs w:val="20"/>
        </w:rPr>
        <w:id w:val="-91191887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937FD6" w:rsidRPr="00937FD6">
              <w:rPr>
                <w:sz w:val="20"/>
                <w:szCs w:val="20"/>
              </w:rPr>
              <w:t xml:space="preserve">Page </w:t>
            </w:r>
            <w:r w:rsidR="00937FD6" w:rsidRPr="00937FD6">
              <w:rPr>
                <w:b/>
                <w:bCs/>
                <w:sz w:val="20"/>
                <w:szCs w:val="20"/>
              </w:rPr>
              <w:fldChar w:fldCharType="begin"/>
            </w:r>
            <w:r w:rsidR="00937FD6" w:rsidRPr="00937FD6">
              <w:rPr>
                <w:b/>
                <w:bCs/>
                <w:sz w:val="20"/>
                <w:szCs w:val="20"/>
              </w:rPr>
              <w:instrText xml:space="preserve"> PAGE </w:instrText>
            </w:r>
            <w:r w:rsidR="00937FD6" w:rsidRPr="00937FD6">
              <w:rPr>
                <w:b/>
                <w:bCs/>
                <w:sz w:val="20"/>
                <w:szCs w:val="20"/>
              </w:rPr>
              <w:fldChar w:fldCharType="separate"/>
            </w:r>
            <w:r w:rsidR="00937FD6" w:rsidRPr="00937FD6">
              <w:rPr>
                <w:b/>
                <w:bCs/>
                <w:sz w:val="20"/>
                <w:szCs w:val="20"/>
              </w:rPr>
              <w:t>1</w:t>
            </w:r>
            <w:r w:rsidR="00937FD6" w:rsidRPr="00937FD6">
              <w:rPr>
                <w:b/>
                <w:bCs/>
                <w:sz w:val="20"/>
                <w:szCs w:val="20"/>
              </w:rPr>
              <w:fldChar w:fldCharType="end"/>
            </w:r>
            <w:r w:rsidR="00937FD6" w:rsidRPr="00937FD6">
              <w:rPr>
                <w:sz w:val="20"/>
                <w:szCs w:val="20"/>
              </w:rPr>
              <w:t xml:space="preserve"> of </w:t>
            </w:r>
            <w:r w:rsidR="00937FD6" w:rsidRPr="00937FD6">
              <w:rPr>
                <w:b/>
                <w:bCs/>
                <w:sz w:val="20"/>
                <w:szCs w:val="20"/>
              </w:rPr>
              <w:fldChar w:fldCharType="begin"/>
            </w:r>
            <w:r w:rsidR="00937FD6" w:rsidRPr="00937FD6">
              <w:rPr>
                <w:b/>
                <w:bCs/>
                <w:sz w:val="20"/>
                <w:szCs w:val="20"/>
              </w:rPr>
              <w:instrText xml:space="preserve"> NUMPAGES  </w:instrText>
            </w:r>
            <w:r w:rsidR="00937FD6" w:rsidRPr="00937FD6">
              <w:rPr>
                <w:b/>
                <w:bCs/>
                <w:sz w:val="20"/>
                <w:szCs w:val="20"/>
              </w:rPr>
              <w:fldChar w:fldCharType="separate"/>
            </w:r>
            <w:r w:rsidR="00937FD6" w:rsidRPr="00937FD6">
              <w:rPr>
                <w:b/>
                <w:bCs/>
                <w:sz w:val="20"/>
                <w:szCs w:val="20"/>
              </w:rPr>
              <w:t>1</w:t>
            </w:r>
            <w:r w:rsidR="00937FD6" w:rsidRPr="00937FD6">
              <w:rPr>
                <w:b/>
                <w:bCs/>
                <w:sz w:val="20"/>
                <w:szCs w:val="20"/>
              </w:rPr>
              <w:fldChar w:fldCharType="end"/>
            </w:r>
          </w:sdtContent>
        </w:sdt>
      </w:sdtContent>
    </w:sdt>
  </w:p>
  <w:p w14:paraId="182D717F" w14:textId="7A5DD1CA" w:rsidR="00013341" w:rsidRPr="00B82346" w:rsidRDefault="00013341" w:rsidP="00937FD6">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27F8" w14:textId="77777777" w:rsidR="00937FD6" w:rsidRDefault="0093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602B3" w14:textId="77777777" w:rsidR="001A0824" w:rsidRDefault="001A0824" w:rsidP="00932B83">
      <w:r>
        <w:separator/>
      </w:r>
    </w:p>
  </w:footnote>
  <w:footnote w:type="continuationSeparator" w:id="0">
    <w:p w14:paraId="13F99880" w14:textId="77777777" w:rsidR="001A0824" w:rsidRDefault="001A0824" w:rsidP="0093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4A9F" w14:textId="77777777" w:rsidR="00937FD6" w:rsidRDefault="00937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B87D" w14:textId="77777777" w:rsidR="00937FD6" w:rsidRDefault="00937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417C" w14:textId="77777777" w:rsidR="00937FD6" w:rsidRDefault="0093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05F7"/>
    <w:multiLevelType w:val="multilevel"/>
    <w:tmpl w:val="F5963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F434EA"/>
    <w:multiLevelType w:val="multilevel"/>
    <w:tmpl w:val="71EA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71FDC"/>
    <w:multiLevelType w:val="hybridMultilevel"/>
    <w:tmpl w:val="01B4B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5C53"/>
    <w:multiLevelType w:val="multilevel"/>
    <w:tmpl w:val="6622A8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AE738DB"/>
    <w:multiLevelType w:val="multilevel"/>
    <w:tmpl w:val="DD86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B71BD"/>
    <w:multiLevelType w:val="multilevel"/>
    <w:tmpl w:val="721E6DB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10411"/>
    <w:multiLevelType w:val="multilevel"/>
    <w:tmpl w:val="3FCC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35BDF"/>
    <w:multiLevelType w:val="multilevel"/>
    <w:tmpl w:val="7ED40424"/>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95BC4"/>
    <w:multiLevelType w:val="multilevel"/>
    <w:tmpl w:val="5DE6BC8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02CC2"/>
    <w:multiLevelType w:val="multilevel"/>
    <w:tmpl w:val="B1EE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80164"/>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E3E4021"/>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5AD76CA"/>
    <w:multiLevelType w:val="multilevel"/>
    <w:tmpl w:val="6622A8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6B910C8"/>
    <w:multiLevelType w:val="multilevel"/>
    <w:tmpl w:val="EC389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77005E9"/>
    <w:multiLevelType w:val="hybridMultilevel"/>
    <w:tmpl w:val="B35441CA"/>
    <w:lvl w:ilvl="0" w:tplc="78E6858E">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0A780C"/>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C953FAC"/>
    <w:multiLevelType w:val="hybridMultilevel"/>
    <w:tmpl w:val="C632E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64185B"/>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08637533">
    <w:abstractNumId w:val="12"/>
  </w:num>
  <w:num w:numId="2" w16cid:durableId="1949897286">
    <w:abstractNumId w:val="13"/>
  </w:num>
  <w:num w:numId="3" w16cid:durableId="1302271080">
    <w:abstractNumId w:val="2"/>
  </w:num>
  <w:num w:numId="4" w16cid:durableId="369573345">
    <w:abstractNumId w:val="3"/>
  </w:num>
  <w:num w:numId="5" w16cid:durableId="97564705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36825">
    <w:abstractNumId w:val="6"/>
  </w:num>
  <w:num w:numId="7" w16cid:durableId="448399515">
    <w:abstractNumId w:val="9"/>
  </w:num>
  <w:num w:numId="8" w16cid:durableId="441926884">
    <w:abstractNumId w:val="7"/>
  </w:num>
  <w:num w:numId="9" w16cid:durableId="1508983625">
    <w:abstractNumId w:val="5"/>
  </w:num>
  <w:num w:numId="10" w16cid:durableId="386490662">
    <w:abstractNumId w:val="0"/>
  </w:num>
  <w:num w:numId="11" w16cid:durableId="1545633567">
    <w:abstractNumId w:val="8"/>
  </w:num>
  <w:num w:numId="12" w16cid:durableId="1621761165">
    <w:abstractNumId w:val="4"/>
  </w:num>
  <w:num w:numId="13" w16cid:durableId="1627734444">
    <w:abstractNumId w:val="1"/>
  </w:num>
  <w:num w:numId="14" w16cid:durableId="2035425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6999798">
    <w:abstractNumId w:val="11"/>
  </w:num>
  <w:num w:numId="16" w16cid:durableId="1078402647">
    <w:abstractNumId w:val="15"/>
  </w:num>
  <w:num w:numId="17" w16cid:durableId="59449519">
    <w:abstractNumId w:val="17"/>
  </w:num>
  <w:num w:numId="18" w16cid:durableId="549532508">
    <w:abstractNumId w:val="16"/>
  </w:num>
  <w:num w:numId="19" w16cid:durableId="1285116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5A"/>
    <w:rsid w:val="00001240"/>
    <w:rsid w:val="00013341"/>
    <w:rsid w:val="00026DD2"/>
    <w:rsid w:val="000566CE"/>
    <w:rsid w:val="00063C57"/>
    <w:rsid w:val="00092BA7"/>
    <w:rsid w:val="0009305D"/>
    <w:rsid w:val="000A495C"/>
    <w:rsid w:val="000A4AA7"/>
    <w:rsid w:val="000B5D16"/>
    <w:rsid w:val="000E2527"/>
    <w:rsid w:val="000E2D5E"/>
    <w:rsid w:val="0010233F"/>
    <w:rsid w:val="00103638"/>
    <w:rsid w:val="00113E6A"/>
    <w:rsid w:val="00133535"/>
    <w:rsid w:val="00167862"/>
    <w:rsid w:val="00185582"/>
    <w:rsid w:val="001A0824"/>
    <w:rsid w:val="001A55F4"/>
    <w:rsid w:val="001A7A25"/>
    <w:rsid w:val="001D34EA"/>
    <w:rsid w:val="0021311A"/>
    <w:rsid w:val="00222285"/>
    <w:rsid w:val="002234ED"/>
    <w:rsid w:val="0022783D"/>
    <w:rsid w:val="00241DE6"/>
    <w:rsid w:val="00256728"/>
    <w:rsid w:val="00257133"/>
    <w:rsid w:val="002640CF"/>
    <w:rsid w:val="002770ED"/>
    <w:rsid w:val="00287C04"/>
    <w:rsid w:val="00296227"/>
    <w:rsid w:val="002A4ACF"/>
    <w:rsid w:val="002B1617"/>
    <w:rsid w:val="002B5494"/>
    <w:rsid w:val="002C53FA"/>
    <w:rsid w:val="002D659A"/>
    <w:rsid w:val="0033397F"/>
    <w:rsid w:val="00337E76"/>
    <w:rsid w:val="00357A7C"/>
    <w:rsid w:val="00373030"/>
    <w:rsid w:val="003D42E6"/>
    <w:rsid w:val="003E15FA"/>
    <w:rsid w:val="003E1722"/>
    <w:rsid w:val="00427DDB"/>
    <w:rsid w:val="004304C0"/>
    <w:rsid w:val="004325AA"/>
    <w:rsid w:val="004328BB"/>
    <w:rsid w:val="00437CEA"/>
    <w:rsid w:val="004451ED"/>
    <w:rsid w:val="00451067"/>
    <w:rsid w:val="00472EC9"/>
    <w:rsid w:val="00474153"/>
    <w:rsid w:val="004764D7"/>
    <w:rsid w:val="004926D1"/>
    <w:rsid w:val="004B7327"/>
    <w:rsid w:val="004D58D7"/>
    <w:rsid w:val="00504B66"/>
    <w:rsid w:val="0052362C"/>
    <w:rsid w:val="00523B0B"/>
    <w:rsid w:val="005366B4"/>
    <w:rsid w:val="0054199C"/>
    <w:rsid w:val="00544EBA"/>
    <w:rsid w:val="0054521E"/>
    <w:rsid w:val="00551841"/>
    <w:rsid w:val="005554B9"/>
    <w:rsid w:val="0057031E"/>
    <w:rsid w:val="0059206F"/>
    <w:rsid w:val="005A372D"/>
    <w:rsid w:val="005B3640"/>
    <w:rsid w:val="005E43F8"/>
    <w:rsid w:val="005F6794"/>
    <w:rsid w:val="00601AB5"/>
    <w:rsid w:val="0061163A"/>
    <w:rsid w:val="00620055"/>
    <w:rsid w:val="00672874"/>
    <w:rsid w:val="00687704"/>
    <w:rsid w:val="00696032"/>
    <w:rsid w:val="006E08DC"/>
    <w:rsid w:val="006E6484"/>
    <w:rsid w:val="006F2AC3"/>
    <w:rsid w:val="006F46F6"/>
    <w:rsid w:val="006F6525"/>
    <w:rsid w:val="0070025A"/>
    <w:rsid w:val="00733C38"/>
    <w:rsid w:val="00733F9D"/>
    <w:rsid w:val="00735BCA"/>
    <w:rsid w:val="00736D24"/>
    <w:rsid w:val="00753A51"/>
    <w:rsid w:val="00760D32"/>
    <w:rsid w:val="00786F7C"/>
    <w:rsid w:val="00787CF1"/>
    <w:rsid w:val="0079268E"/>
    <w:rsid w:val="00796B1E"/>
    <w:rsid w:val="00796EDF"/>
    <w:rsid w:val="007B4AFB"/>
    <w:rsid w:val="007C29DB"/>
    <w:rsid w:val="007F06AF"/>
    <w:rsid w:val="00804F85"/>
    <w:rsid w:val="008141E2"/>
    <w:rsid w:val="00835219"/>
    <w:rsid w:val="008920A3"/>
    <w:rsid w:val="00897EF2"/>
    <w:rsid w:val="008B7C99"/>
    <w:rsid w:val="008C03D6"/>
    <w:rsid w:val="008C04FB"/>
    <w:rsid w:val="008D5256"/>
    <w:rsid w:val="008F13FA"/>
    <w:rsid w:val="008F3A7C"/>
    <w:rsid w:val="008F72D5"/>
    <w:rsid w:val="00907B52"/>
    <w:rsid w:val="00926460"/>
    <w:rsid w:val="00932B83"/>
    <w:rsid w:val="00937FD6"/>
    <w:rsid w:val="00980E13"/>
    <w:rsid w:val="009907F8"/>
    <w:rsid w:val="009A77B7"/>
    <w:rsid w:val="009B25BD"/>
    <w:rsid w:val="009E080F"/>
    <w:rsid w:val="009E3896"/>
    <w:rsid w:val="009E52C2"/>
    <w:rsid w:val="00A30929"/>
    <w:rsid w:val="00A35B77"/>
    <w:rsid w:val="00A37DE7"/>
    <w:rsid w:val="00A4343C"/>
    <w:rsid w:val="00A55CE9"/>
    <w:rsid w:val="00A7718F"/>
    <w:rsid w:val="00A859D9"/>
    <w:rsid w:val="00AA58E1"/>
    <w:rsid w:val="00AC07B5"/>
    <w:rsid w:val="00AD6DB9"/>
    <w:rsid w:val="00B06B00"/>
    <w:rsid w:val="00B1527F"/>
    <w:rsid w:val="00B17959"/>
    <w:rsid w:val="00B3008C"/>
    <w:rsid w:val="00B4436A"/>
    <w:rsid w:val="00B650AF"/>
    <w:rsid w:val="00B75E28"/>
    <w:rsid w:val="00B82346"/>
    <w:rsid w:val="00BA4AE3"/>
    <w:rsid w:val="00BB0978"/>
    <w:rsid w:val="00BD25E1"/>
    <w:rsid w:val="00BF09D7"/>
    <w:rsid w:val="00BF34B3"/>
    <w:rsid w:val="00C05800"/>
    <w:rsid w:val="00C24D58"/>
    <w:rsid w:val="00C24DD9"/>
    <w:rsid w:val="00C50AF2"/>
    <w:rsid w:val="00C86914"/>
    <w:rsid w:val="00CA6416"/>
    <w:rsid w:val="00CA7415"/>
    <w:rsid w:val="00CD163D"/>
    <w:rsid w:val="00CD691C"/>
    <w:rsid w:val="00CE6C4C"/>
    <w:rsid w:val="00D07339"/>
    <w:rsid w:val="00D2032F"/>
    <w:rsid w:val="00D36481"/>
    <w:rsid w:val="00D53871"/>
    <w:rsid w:val="00D67AF8"/>
    <w:rsid w:val="00D95BF7"/>
    <w:rsid w:val="00D95CF0"/>
    <w:rsid w:val="00DB11B4"/>
    <w:rsid w:val="00DB57CD"/>
    <w:rsid w:val="00DD0472"/>
    <w:rsid w:val="00DF619B"/>
    <w:rsid w:val="00E13511"/>
    <w:rsid w:val="00E14029"/>
    <w:rsid w:val="00E40F48"/>
    <w:rsid w:val="00E5209C"/>
    <w:rsid w:val="00E978D9"/>
    <w:rsid w:val="00EC3507"/>
    <w:rsid w:val="00ED6839"/>
    <w:rsid w:val="00EF689B"/>
    <w:rsid w:val="00EF783A"/>
    <w:rsid w:val="00F26A3A"/>
    <w:rsid w:val="00F37C23"/>
    <w:rsid w:val="00F51393"/>
    <w:rsid w:val="00F97D20"/>
    <w:rsid w:val="00FA5ABF"/>
    <w:rsid w:val="00FB159E"/>
    <w:rsid w:val="00FC4A64"/>
    <w:rsid w:val="00FC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AFE2"/>
  <w15:chartTrackingRefBased/>
  <w15:docId w15:val="{47AC6131-019B-4908-9794-8FB5D6E1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Body text Normal"/>
    <w:qFormat/>
    <w:rsid w:val="00932B83"/>
    <w:pPr>
      <w:spacing w:after="0" w:line="240" w:lineRule="auto"/>
      <w:jc w:val="both"/>
    </w:pPr>
    <w:rPr>
      <w:rFonts w:ascii="Arial" w:eastAsia="Times New Roman" w:hAnsi="Arial" w:cs="Times New Roman"/>
    </w:rPr>
  </w:style>
  <w:style w:type="paragraph" w:styleId="Heading3">
    <w:name w:val="heading 3"/>
    <w:basedOn w:val="Normal"/>
    <w:next w:val="Normal"/>
    <w:link w:val="Heading3Char"/>
    <w:uiPriority w:val="9"/>
    <w:semiHidden/>
    <w:unhideWhenUsed/>
    <w:qFormat/>
    <w:rsid w:val="0033397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toc"/>
    <w:basedOn w:val="Normal"/>
    <w:next w:val="Normal"/>
    <w:link w:val="Heading4Char"/>
    <w:qFormat/>
    <w:rsid w:val="00932B83"/>
    <w:pPr>
      <w:keepNext/>
      <w:jc w:val="center"/>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toc Char"/>
    <w:basedOn w:val="DefaultParagraphFont"/>
    <w:link w:val="Heading4"/>
    <w:rsid w:val="00932B83"/>
    <w:rPr>
      <w:rFonts w:ascii="Arial" w:eastAsia="Times New Roman" w:hAnsi="Arial" w:cs="Times New Roman"/>
      <w:b/>
      <w:bCs/>
      <w:sz w:val="24"/>
      <w:szCs w:val="28"/>
    </w:rPr>
  </w:style>
  <w:style w:type="paragraph" w:styleId="Footer">
    <w:name w:val="footer"/>
    <w:basedOn w:val="Normal"/>
    <w:link w:val="FooterChar"/>
    <w:uiPriority w:val="99"/>
    <w:rsid w:val="00932B83"/>
    <w:pPr>
      <w:tabs>
        <w:tab w:val="center" w:pos="4320"/>
        <w:tab w:val="right" w:pos="8640"/>
      </w:tabs>
    </w:pPr>
  </w:style>
  <w:style w:type="character" w:customStyle="1" w:styleId="FooterChar">
    <w:name w:val="Footer Char"/>
    <w:basedOn w:val="DefaultParagraphFont"/>
    <w:link w:val="Footer"/>
    <w:uiPriority w:val="99"/>
    <w:rsid w:val="00932B83"/>
    <w:rPr>
      <w:rFonts w:ascii="Arial" w:eastAsia="Times New Roman" w:hAnsi="Arial" w:cs="Times New Roman"/>
    </w:rPr>
  </w:style>
  <w:style w:type="character" w:styleId="PageNumber">
    <w:name w:val="page number"/>
    <w:basedOn w:val="DefaultParagraphFont"/>
    <w:rsid w:val="00932B83"/>
  </w:style>
  <w:style w:type="table" w:styleId="TableGrid">
    <w:name w:val="Table Grid"/>
    <w:basedOn w:val="TableNormal"/>
    <w:rsid w:val="00932B83"/>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Body">
    <w:name w:val="Level 1 Body"/>
    <w:basedOn w:val="Normal"/>
    <w:link w:val="Level1BodyChar"/>
    <w:rsid w:val="00932B83"/>
    <w:rPr>
      <w:color w:val="000000"/>
      <w:szCs w:val="20"/>
    </w:rPr>
  </w:style>
  <w:style w:type="character" w:customStyle="1" w:styleId="Level1BodyChar">
    <w:name w:val="Level 1 Body Char"/>
    <w:basedOn w:val="DefaultParagraphFont"/>
    <w:link w:val="Level1Body"/>
    <w:rsid w:val="00932B83"/>
    <w:rPr>
      <w:rFonts w:ascii="Arial" w:eastAsia="Times New Roman" w:hAnsi="Arial" w:cs="Times New Roman"/>
      <w:color w:val="000000"/>
      <w:szCs w:val="20"/>
    </w:rPr>
  </w:style>
  <w:style w:type="paragraph" w:customStyle="1" w:styleId="Level3Body">
    <w:name w:val="Level 3 Body"/>
    <w:basedOn w:val="Normal"/>
    <w:link w:val="Level3BodyCharChar"/>
    <w:rsid w:val="00932B8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color w:val="000000"/>
      <w:szCs w:val="20"/>
    </w:rPr>
  </w:style>
  <w:style w:type="character" w:customStyle="1" w:styleId="Level3BodyCharChar">
    <w:name w:val="Level 3 Body Char Char"/>
    <w:basedOn w:val="Level1BodyChar"/>
    <w:link w:val="Level3Body"/>
    <w:rsid w:val="00932B83"/>
    <w:rPr>
      <w:rFonts w:ascii="Arial" w:eastAsia="Times New Roman" w:hAnsi="Arial" w:cs="Times New Roman"/>
      <w:color w:val="000000"/>
      <w:szCs w:val="20"/>
    </w:rPr>
  </w:style>
  <w:style w:type="paragraph" w:customStyle="1" w:styleId="14bldcentr">
    <w:name w:val="14 bld centr"/>
    <w:aliases w:val="rfp frm"/>
    <w:basedOn w:val="Normal"/>
    <w:rsid w:val="00932B83"/>
    <w:pPr>
      <w:jc w:val="center"/>
    </w:pPr>
    <w:rPr>
      <w:b/>
      <w:bCs/>
      <w:sz w:val="28"/>
      <w:szCs w:val="20"/>
    </w:rPr>
  </w:style>
  <w:style w:type="paragraph" w:styleId="Header">
    <w:name w:val="header"/>
    <w:basedOn w:val="Normal"/>
    <w:link w:val="HeaderChar"/>
    <w:uiPriority w:val="99"/>
    <w:unhideWhenUsed/>
    <w:rsid w:val="00932B83"/>
    <w:pPr>
      <w:tabs>
        <w:tab w:val="center" w:pos="4680"/>
        <w:tab w:val="right" w:pos="9360"/>
      </w:tabs>
    </w:pPr>
  </w:style>
  <w:style w:type="character" w:customStyle="1" w:styleId="HeaderChar">
    <w:name w:val="Header Char"/>
    <w:basedOn w:val="DefaultParagraphFont"/>
    <w:link w:val="Header"/>
    <w:uiPriority w:val="99"/>
    <w:rsid w:val="00932B83"/>
    <w:rPr>
      <w:rFonts w:ascii="Arial" w:eastAsia="Times New Roman" w:hAnsi="Arial" w:cs="Times New Roman"/>
    </w:rPr>
  </w:style>
  <w:style w:type="paragraph" w:styleId="Revision">
    <w:name w:val="Revision"/>
    <w:hidden/>
    <w:uiPriority w:val="99"/>
    <w:semiHidden/>
    <w:rsid w:val="00FC6612"/>
    <w:pPr>
      <w:spacing w:after="0" w:line="240" w:lineRule="auto"/>
    </w:pPr>
    <w:rPr>
      <w:rFonts w:ascii="Arial" w:eastAsia="Times New Roman" w:hAnsi="Arial" w:cs="Times New Roman"/>
    </w:rPr>
  </w:style>
  <w:style w:type="character" w:customStyle="1" w:styleId="Heading3Char">
    <w:name w:val="Heading 3 Char"/>
    <w:basedOn w:val="DefaultParagraphFont"/>
    <w:link w:val="Heading3"/>
    <w:uiPriority w:val="9"/>
    <w:semiHidden/>
    <w:rsid w:val="0033397F"/>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2A4ACF"/>
    <w:rPr>
      <w:sz w:val="16"/>
      <w:szCs w:val="16"/>
    </w:rPr>
  </w:style>
  <w:style w:type="paragraph" w:styleId="CommentText">
    <w:name w:val="annotation text"/>
    <w:basedOn w:val="Normal"/>
    <w:link w:val="CommentTextChar"/>
    <w:uiPriority w:val="99"/>
    <w:unhideWhenUsed/>
    <w:rsid w:val="002A4ACF"/>
    <w:rPr>
      <w:sz w:val="20"/>
      <w:szCs w:val="20"/>
    </w:rPr>
  </w:style>
  <w:style w:type="character" w:customStyle="1" w:styleId="CommentTextChar">
    <w:name w:val="Comment Text Char"/>
    <w:basedOn w:val="DefaultParagraphFont"/>
    <w:link w:val="CommentText"/>
    <w:uiPriority w:val="99"/>
    <w:rsid w:val="002A4AC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A4ACF"/>
    <w:rPr>
      <w:b/>
      <w:bCs/>
    </w:rPr>
  </w:style>
  <w:style w:type="character" w:customStyle="1" w:styleId="CommentSubjectChar">
    <w:name w:val="Comment Subject Char"/>
    <w:basedOn w:val="CommentTextChar"/>
    <w:link w:val="CommentSubject"/>
    <w:uiPriority w:val="99"/>
    <w:semiHidden/>
    <w:rsid w:val="002A4ACF"/>
    <w:rPr>
      <w:rFonts w:ascii="Arial" w:eastAsia="Times New Roman" w:hAnsi="Arial" w:cs="Times New Roman"/>
      <w:b/>
      <w:bCs/>
      <w:sz w:val="20"/>
      <w:szCs w:val="20"/>
    </w:rPr>
  </w:style>
  <w:style w:type="paragraph" w:styleId="ListParagraph">
    <w:name w:val="List Paragraph"/>
    <w:basedOn w:val="Normal"/>
    <w:uiPriority w:val="34"/>
    <w:qFormat/>
    <w:rsid w:val="006F6525"/>
    <w:pPr>
      <w:ind w:left="720"/>
      <w:contextualSpacing/>
    </w:pPr>
  </w:style>
  <w:style w:type="character" w:styleId="Hyperlink">
    <w:name w:val="Hyperlink"/>
    <w:basedOn w:val="DefaultParagraphFont"/>
    <w:uiPriority w:val="99"/>
    <w:unhideWhenUsed/>
    <w:rsid w:val="00103638"/>
    <w:rPr>
      <w:color w:val="0563C1" w:themeColor="hyperlink"/>
      <w:u w:val="single"/>
    </w:rPr>
  </w:style>
  <w:style w:type="character" w:styleId="UnresolvedMention">
    <w:name w:val="Unresolved Mention"/>
    <w:basedOn w:val="DefaultParagraphFont"/>
    <w:uiPriority w:val="99"/>
    <w:semiHidden/>
    <w:unhideWhenUsed/>
    <w:rsid w:val="0010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s.nebraska.gov/personnel/classcomp/payplan.html" TargetMode="External"/><Relationship Id="rId18" Type="http://schemas.openxmlformats.org/officeDocument/2006/relationships/hyperlink" Target="https://das.nebraska.gov/personnel/classcomp/payplan.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das.nebraska.gov/personnel/classcomp/payplan.html" TargetMode="External"/><Relationship Id="rId17" Type="http://schemas.openxmlformats.org/officeDocument/2006/relationships/hyperlink" Target="https://das.nebraska.gov/personnel/classcomp/payplan.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as.nebraska.gov/personnel/classcomp/payplan.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s.nebraska.gov/personnel/classcomp/payplan.html"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nebraska.gov/personnel/classcomp/paypla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s.nebraska.gov/personnel/classcomp/payplan.htm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uyer xmlns="145fd85a-e86f-4392-ab15-fd3ffc15a3e1">
      <UserInfo>
        <DisplayName/>
        <AccountId xsi:nil="true"/>
        <AccountType/>
      </UserInfo>
    </Buyer>
    <Legal_x0020_Approval xmlns="e3709f45-ee57-4ddf-8078-855eb8d761aa" xsi:nil="true"/>
    <Programs xmlns="145fd85a-e86f-4392-ab15-fd3ffc15a3e1">Rachel Schmidt</Programs>
    <Deviation xmlns="145fd85a-e86f-4392-ab15-fd3ffc15a3e1" xsi:nil="true"/>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 xsi:nil="true"/>
    <Backup_x0020_Buyer xmlns="e3709f45-ee57-4ddf-8078-855eb8d761aa" xsi:nil="true"/>
    <Stakeholders xmlns="145fd85a-e86f-4392-ab15-fd3ffc15a3e1">
      <UserInfo>
        <DisplayName/>
        <AccountId xsi:nil="true"/>
        <AccountType/>
      </UserInfo>
    </Stakeholders>
    <Release_x0020_Date xmlns="145fd85a-e86f-4392-ab15-fd3ffc15a3e1" xsi:nil="true"/>
    <Est._x0020__x0024__x0020_Amount xmlns="145fd85a-e86f-4392-ab15-fd3ffc15a3e1" xsi:nil="true"/>
    <Date_x0020_sent_x0020_to_x0020_DAS xmlns="e3709f45-ee57-4ddf-8078-855eb8d761aa" xsi:nil="true"/>
    <Funding_x0020_Source xmlns="145fd85a-e86f-4392-ab15-fd3ffc15a3e1" xsi:nil="true"/>
    <Bid_x0020_Type xmlns="145fd85a-e86f-4392-ab15-fd3ffc15a3e1">Draft RFP</Bid_x0020_Type>
    <RFP_x0020_Contacts xmlns="145fd85a-e86f-4392-ab15-fd3ffc15a3e1">
      <UserInfo>
        <DisplayName>Rachel Schmidt</DisplayName>
        <AccountId>14737</AccountId>
        <AccountType/>
      </UserInfo>
      <UserInfo>
        <DisplayName>Dina Mekic</DisplayName>
        <AccountId>18587</AccountId>
        <AccountType/>
      </UserInfo>
    </RFP_x0020_Contacts>
    <DAS_x0020_Buyer xmlns="145fd85a-e86f-4392-ab15-fd3ffc15a3e1">Bradley Murphy</DAS_x0020_Buyer>
    <RoutingRuleDescription xmlns="http://schemas.microsoft.com/sharepoint/v3" xsi:nil="true"/>
    <Cost_x0020_Avoidance xmlns="145fd85a-e86f-4392-ab15-fd3ffc15a3e1" xsi:nil="true"/>
    <Divisions xmlns="145fd85a-e86f-4392-ab15-fd3ffc15a3e1">
      <Value>Child &amp; Family Services</Value>
    </Divisions>
    <RFP_x0020_Status xmlns="145fd85a-e86f-4392-ab15-fd3ffc15a3e1">with DAS</RFP_x0020_Status>
    <Target_x0020_Date xmlns="145fd85a-e86f-4392-ab15-fd3ffc15a3e1" xsi:nil="true"/>
    <Attachments_x003f_ xmlns="145fd85a-e86f-4392-ab15-fd3ffc15a3e1">Supporting Information</Attachments_x003f_>
    <SPB_x0020_Processed xmlns="145fd85a-e86f-4392-ab15-fd3ffc15a3e1" xsi:nil="true"/>
    <Cost_x0020_Avoidance_x0020_Method xmlns="145fd85a-e86f-4392-ab15-fd3ffc15a3e1" xsi:nil="true"/>
    <Lead_x0020_OPG_x0020_Contact xmlns="e3709f45-ee57-4ddf-8078-855eb8d761aa" xsi:nil="true"/>
  </documentManagement>
</p:properties>
</file>

<file path=customXml/itemProps1.xml><?xml version="1.0" encoding="utf-8"?>
<ds:datastoreItem xmlns:ds="http://schemas.openxmlformats.org/officeDocument/2006/customXml" ds:itemID="{9460DF95-AAB3-4661-B328-2EBA110359D2}">
  <ds:schemaRefs>
    <ds:schemaRef ds:uri="http://schemas.microsoft.com/sharepoint/v3/contenttype/forms"/>
  </ds:schemaRefs>
</ds:datastoreItem>
</file>

<file path=customXml/itemProps2.xml><?xml version="1.0" encoding="utf-8"?>
<ds:datastoreItem xmlns:ds="http://schemas.openxmlformats.org/officeDocument/2006/customXml" ds:itemID="{CFD69743-B820-4508-883D-4E0EA9B2F096}">
  <ds:schemaRefs>
    <ds:schemaRef ds:uri="http://schemas.microsoft.com/office/2006/metadata/customXsn"/>
  </ds:schemaRefs>
</ds:datastoreItem>
</file>

<file path=customXml/itemProps3.xml><?xml version="1.0" encoding="utf-8"?>
<ds:datastoreItem xmlns:ds="http://schemas.openxmlformats.org/officeDocument/2006/customXml" ds:itemID="{943B9F8F-F0BD-4E9A-BC18-FD1019802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F968D-C0CD-4829-AFF7-C19557557A25}">
  <ds:schemaRefs>
    <ds:schemaRef ds:uri="http://schemas.microsoft.com/office/2006/metadata/properties"/>
    <ds:schemaRef ds:uri="http://schemas.microsoft.com/office/infopath/2007/PartnerControls"/>
    <ds:schemaRef ds:uri="145fd85a-e86f-4392-ab15-fd3ffc15a3e1"/>
    <ds:schemaRef ds:uri="e3709f45-ee57-4ddf-8078-855eb8d761a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6956</Words>
  <Characters>39999</Characters>
  <Application>Microsoft Office Word</Application>
  <DocSecurity>0</DocSecurity>
  <Lines>2222</Lines>
  <Paragraphs>920</Paragraphs>
  <ScaleCrop>false</ScaleCrop>
  <HeadingPairs>
    <vt:vector size="2" baseType="variant">
      <vt:variant>
        <vt:lpstr>Title</vt:lpstr>
      </vt:variant>
      <vt:variant>
        <vt:i4>1</vt:i4>
      </vt:variant>
    </vt:vector>
  </HeadingPairs>
  <TitlesOfParts>
    <vt:vector size="1" baseType="lpstr">
      <vt:lpstr>Addendum One Q&amp;A</vt:lpstr>
    </vt:vector>
  </TitlesOfParts>
  <Company>St of NE,</Company>
  <LinksUpToDate>false</LinksUpToDate>
  <CharactersWithSpaces>46035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One Q&amp;A</dc:title>
  <dc:subject/>
  <dc:creator>Matthew Hansen</dc:creator>
  <cp:keywords/>
  <dc:description/>
  <cp:lastModifiedBy>Angellica Shasteen</cp:lastModifiedBy>
  <cp:revision>3</cp:revision>
  <dcterms:created xsi:type="dcterms:W3CDTF">2026-07-23T16:49:00Z</dcterms:created>
  <dcterms:modified xsi:type="dcterms:W3CDTF">2026-07-23T16:57:00Z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GrammarlyDocumentId">
    <vt:lpwstr>454052a0-e2e6-463b-8068-256f2f543985</vt:lpwstr>
  </property>
</Properties>
</file>